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845" w:type="dxa"/>
        <w:tblLook w:val="04A0" w:firstRow="1" w:lastRow="0" w:firstColumn="1" w:lastColumn="0" w:noHBand="0" w:noVBand="1"/>
      </w:tblPr>
      <w:tblGrid>
        <w:gridCol w:w="3415"/>
        <w:gridCol w:w="4320"/>
        <w:gridCol w:w="7110"/>
      </w:tblGrid>
      <w:tr w:rsidR="00D77B4F" w:rsidRPr="002825EA" w14:paraId="2A9E8C3C" w14:textId="77777777" w:rsidTr="0058115A">
        <w:tc>
          <w:tcPr>
            <w:tcW w:w="14845" w:type="dxa"/>
            <w:gridSpan w:val="3"/>
          </w:tcPr>
          <w:p w14:paraId="75692170" w14:textId="11D08408" w:rsidR="002825EA" w:rsidRDefault="00D77B4F"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President’s Initiative to Prevent Sexual Misconduct</w:t>
            </w:r>
            <w:r w:rsidR="00252333">
              <w:rPr>
                <w:rFonts w:ascii="Arial" w:eastAsia="Times New Roman" w:hAnsi="Arial" w:cs="Arial"/>
                <w:b/>
                <w:color w:val="222222"/>
                <w:sz w:val="28"/>
                <w:szCs w:val="28"/>
              </w:rPr>
              <w:t xml:space="preserve"> (Update 12</w:t>
            </w:r>
            <w:r w:rsidR="0049343E">
              <w:rPr>
                <w:rFonts w:ascii="Arial" w:eastAsia="Times New Roman" w:hAnsi="Arial" w:cs="Arial"/>
                <w:b/>
                <w:color w:val="222222"/>
                <w:sz w:val="28"/>
                <w:szCs w:val="28"/>
              </w:rPr>
              <w:t>-2018)</w:t>
            </w:r>
          </w:p>
          <w:p w14:paraId="5D34BD7F" w14:textId="77777777" w:rsidR="00580F7E" w:rsidRPr="002825EA" w:rsidRDefault="00580F7E" w:rsidP="00580F7E">
            <w:pPr>
              <w:shd w:val="clear" w:color="auto" w:fill="FFFFFF"/>
              <w:jc w:val="center"/>
              <w:rPr>
                <w:rFonts w:ascii="Arial" w:eastAsia="Times New Roman" w:hAnsi="Arial" w:cs="Arial"/>
                <w:b/>
                <w:color w:val="222222"/>
                <w:sz w:val="28"/>
                <w:szCs w:val="28"/>
              </w:rPr>
            </w:pPr>
          </w:p>
          <w:p w14:paraId="4B569C0F" w14:textId="77777777" w:rsidR="002825EA" w:rsidRPr="002825EA" w:rsidRDefault="002825EA" w:rsidP="00580F7E">
            <w:pPr>
              <w:shd w:val="clear" w:color="auto" w:fill="FFFFFF"/>
              <w:jc w:val="center"/>
              <w:rPr>
                <w:rFonts w:ascii="Arial" w:eastAsia="Times New Roman" w:hAnsi="Arial" w:cs="Arial"/>
                <w:b/>
                <w:color w:val="222222"/>
                <w:sz w:val="24"/>
                <w:szCs w:val="24"/>
              </w:rPr>
            </w:pPr>
            <w:r w:rsidRPr="002825EA">
              <w:rPr>
                <w:rFonts w:ascii="Arial" w:eastAsia="Times New Roman" w:hAnsi="Arial" w:cs="Arial"/>
                <w:b/>
                <w:i/>
                <w:iCs/>
                <w:color w:val="222222"/>
                <w:sz w:val="24"/>
                <w:szCs w:val="24"/>
              </w:rPr>
              <w:t xml:space="preserve">Creating a </w:t>
            </w:r>
            <w:r w:rsidRPr="002825EA">
              <w:rPr>
                <w:rFonts w:ascii="Arial" w:eastAsia="Times New Roman" w:hAnsi="Arial" w:cs="Arial"/>
                <w:b/>
                <w:bCs/>
                <w:i/>
                <w:iCs/>
                <w:color w:val="222222"/>
                <w:sz w:val="24"/>
                <w:szCs w:val="24"/>
              </w:rPr>
              <w:t xml:space="preserve">Climate of Respect </w:t>
            </w:r>
            <w:r>
              <w:rPr>
                <w:rFonts w:ascii="Arial" w:eastAsia="Times New Roman" w:hAnsi="Arial" w:cs="Arial"/>
                <w:b/>
                <w:i/>
                <w:iCs/>
                <w:color w:val="222222"/>
                <w:sz w:val="24"/>
                <w:szCs w:val="24"/>
              </w:rPr>
              <w:t xml:space="preserve">at the </w:t>
            </w:r>
            <w:r w:rsidRPr="002825EA">
              <w:rPr>
                <w:rFonts w:ascii="Arial" w:eastAsia="Times New Roman" w:hAnsi="Arial" w:cs="Arial"/>
                <w:b/>
                <w:i/>
                <w:iCs/>
                <w:color w:val="222222"/>
                <w:sz w:val="24"/>
                <w:szCs w:val="24"/>
              </w:rPr>
              <w:t xml:space="preserve">University of Minnesota to </w:t>
            </w:r>
            <w:r w:rsidRPr="002825EA">
              <w:rPr>
                <w:rFonts w:ascii="Arial" w:eastAsia="Times New Roman" w:hAnsi="Arial" w:cs="Arial"/>
                <w:b/>
                <w:bCs/>
                <w:i/>
                <w:iCs/>
                <w:color w:val="222222"/>
                <w:sz w:val="24"/>
                <w:szCs w:val="24"/>
              </w:rPr>
              <w:t>Prevent Sexual Misconduct</w:t>
            </w:r>
          </w:p>
          <w:p w14:paraId="54ADCD01" w14:textId="77777777" w:rsidR="00D77B4F" w:rsidRPr="002825EA" w:rsidRDefault="00D77B4F" w:rsidP="002825EA">
            <w:pPr>
              <w:shd w:val="clear" w:color="auto" w:fill="FFFFFF"/>
              <w:rPr>
                <w:rFonts w:ascii="Arial" w:hAnsi="Arial" w:cs="Arial"/>
                <w:sz w:val="24"/>
                <w:szCs w:val="24"/>
              </w:rPr>
            </w:pPr>
          </w:p>
        </w:tc>
      </w:tr>
      <w:tr w:rsidR="00A439BF" w:rsidRPr="002825EA" w14:paraId="628EDDE0" w14:textId="77777777" w:rsidTr="0058115A">
        <w:tc>
          <w:tcPr>
            <w:tcW w:w="3415" w:type="dxa"/>
          </w:tcPr>
          <w:p w14:paraId="1F76B0B7" w14:textId="77777777" w:rsidR="002825EA" w:rsidRPr="002825EA" w:rsidRDefault="002825EA" w:rsidP="002825EA">
            <w:pPr>
              <w:shd w:val="clear" w:color="auto" w:fill="FFFFFF"/>
              <w:rPr>
                <w:rFonts w:ascii="Arial" w:eastAsia="Times New Roman" w:hAnsi="Arial" w:cs="Arial"/>
                <w:b/>
                <w:color w:val="222222"/>
                <w:sz w:val="28"/>
                <w:szCs w:val="28"/>
              </w:rPr>
            </w:pPr>
            <w:r w:rsidRPr="002825EA">
              <w:rPr>
                <w:rFonts w:ascii="Arial" w:eastAsia="Times New Roman" w:hAnsi="Arial" w:cs="Arial"/>
                <w:b/>
                <w:color w:val="222222"/>
                <w:sz w:val="28"/>
                <w:szCs w:val="28"/>
              </w:rPr>
              <w:t>Workgroup</w:t>
            </w:r>
            <w:r w:rsidR="00580F7E">
              <w:rPr>
                <w:rFonts w:ascii="Arial" w:eastAsia="Times New Roman" w:hAnsi="Arial" w:cs="Arial"/>
                <w:b/>
                <w:color w:val="222222"/>
                <w:sz w:val="28"/>
                <w:szCs w:val="28"/>
              </w:rPr>
              <w:t xml:space="preserve"> </w:t>
            </w:r>
          </w:p>
        </w:tc>
        <w:tc>
          <w:tcPr>
            <w:tcW w:w="4320" w:type="dxa"/>
          </w:tcPr>
          <w:p w14:paraId="27662AEF" w14:textId="77777777" w:rsidR="000F3425" w:rsidRPr="002825EA" w:rsidRDefault="000F3425"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Aims</w:t>
            </w:r>
          </w:p>
        </w:tc>
        <w:tc>
          <w:tcPr>
            <w:tcW w:w="7110" w:type="dxa"/>
          </w:tcPr>
          <w:p w14:paraId="1589CD1F" w14:textId="77777777" w:rsidR="000F3425" w:rsidRPr="002825EA" w:rsidRDefault="000F3425" w:rsidP="00580F7E">
            <w:pPr>
              <w:shd w:val="clear" w:color="auto" w:fill="FFFFFF"/>
              <w:jc w:val="center"/>
              <w:rPr>
                <w:rFonts w:ascii="Arial" w:eastAsia="Times New Roman" w:hAnsi="Arial" w:cs="Arial"/>
                <w:b/>
                <w:color w:val="222222"/>
                <w:sz w:val="28"/>
                <w:szCs w:val="28"/>
              </w:rPr>
            </w:pPr>
            <w:r w:rsidRPr="002825EA">
              <w:rPr>
                <w:rFonts w:ascii="Arial" w:eastAsia="Times New Roman" w:hAnsi="Arial" w:cs="Arial"/>
                <w:b/>
                <w:color w:val="222222"/>
                <w:sz w:val="28"/>
                <w:szCs w:val="28"/>
              </w:rPr>
              <w:t>Progress</w:t>
            </w:r>
          </w:p>
        </w:tc>
      </w:tr>
      <w:tr w:rsidR="00A439BF" w:rsidRPr="002825EA" w14:paraId="353AD89C" w14:textId="77777777" w:rsidTr="0058115A">
        <w:tc>
          <w:tcPr>
            <w:tcW w:w="3415" w:type="dxa"/>
          </w:tcPr>
          <w:p w14:paraId="4C5AA7BE" w14:textId="77777777" w:rsidR="002B3DAF" w:rsidRDefault="002B3DAF">
            <w:pPr>
              <w:rPr>
                <w:rFonts w:ascii="Arial" w:hAnsi="Arial" w:cs="Arial"/>
                <w:b/>
                <w:sz w:val="24"/>
                <w:szCs w:val="24"/>
              </w:rPr>
            </w:pPr>
          </w:p>
          <w:p w14:paraId="1DE2BC62" w14:textId="1DEDF19C" w:rsidR="00D77B4F" w:rsidRPr="00580F7E" w:rsidRDefault="006E1642">
            <w:pPr>
              <w:rPr>
                <w:rFonts w:ascii="Arial" w:hAnsi="Arial" w:cs="Arial"/>
                <w:b/>
                <w:sz w:val="24"/>
                <w:szCs w:val="24"/>
              </w:rPr>
            </w:pPr>
            <w:r w:rsidRPr="00580F7E">
              <w:rPr>
                <w:rFonts w:ascii="Arial" w:hAnsi="Arial" w:cs="Arial"/>
                <w:b/>
                <w:sz w:val="24"/>
                <w:szCs w:val="24"/>
              </w:rPr>
              <w:t xml:space="preserve">Faculty/Staff Training  </w:t>
            </w:r>
          </w:p>
          <w:p w14:paraId="1E61C58F" w14:textId="77777777" w:rsidR="006E1642" w:rsidRPr="002825EA" w:rsidRDefault="006E1642">
            <w:pPr>
              <w:rPr>
                <w:rFonts w:ascii="Arial" w:hAnsi="Arial" w:cs="Arial"/>
                <w:sz w:val="24"/>
                <w:szCs w:val="24"/>
              </w:rPr>
            </w:pPr>
          </w:p>
          <w:p w14:paraId="27E4BD24" w14:textId="77777777" w:rsidR="00D77B4F" w:rsidRPr="001E6A8E" w:rsidRDefault="006E1642" w:rsidP="00D77B4F">
            <w:pPr>
              <w:rPr>
                <w:rFonts w:ascii="Arial" w:eastAsia="Times New Roman" w:hAnsi="Arial" w:cs="Arial"/>
                <w:b/>
                <w:color w:val="222222"/>
                <w:sz w:val="24"/>
                <w:szCs w:val="24"/>
              </w:rPr>
            </w:pPr>
            <w:r w:rsidRPr="001E6A8E">
              <w:rPr>
                <w:rFonts w:ascii="Arial" w:eastAsia="Times New Roman" w:hAnsi="Arial" w:cs="Arial"/>
                <w:b/>
                <w:color w:val="222222"/>
                <w:sz w:val="24"/>
                <w:szCs w:val="24"/>
              </w:rPr>
              <w:t>Phase I: Fa</w:t>
            </w:r>
            <w:r w:rsidR="0015201D" w:rsidRPr="001E6A8E">
              <w:rPr>
                <w:rFonts w:ascii="Arial" w:eastAsia="Times New Roman" w:hAnsi="Arial" w:cs="Arial"/>
                <w:b/>
                <w:color w:val="222222"/>
                <w:sz w:val="24"/>
                <w:szCs w:val="24"/>
              </w:rPr>
              <w:t xml:space="preserve">culty/Staff required training </w:t>
            </w:r>
            <w:r w:rsidR="00D77B4F" w:rsidRPr="001E6A8E">
              <w:rPr>
                <w:rFonts w:ascii="Arial" w:eastAsia="Times New Roman" w:hAnsi="Arial" w:cs="Arial"/>
                <w:b/>
                <w:color w:val="222222"/>
                <w:sz w:val="24"/>
                <w:szCs w:val="24"/>
              </w:rPr>
              <w:t>(</w:t>
            </w:r>
            <w:proofErr w:type="spellStart"/>
            <w:r w:rsidR="00D77B4F" w:rsidRPr="001E6A8E">
              <w:rPr>
                <w:rFonts w:ascii="Arial" w:eastAsia="Times New Roman" w:hAnsi="Arial" w:cs="Arial"/>
                <w:b/>
                <w:color w:val="222222"/>
                <w:sz w:val="24"/>
                <w:szCs w:val="24"/>
              </w:rPr>
              <w:t>Everfi</w:t>
            </w:r>
            <w:proofErr w:type="spellEnd"/>
            <w:r w:rsidR="00D77B4F" w:rsidRPr="001E6A8E">
              <w:rPr>
                <w:rFonts w:ascii="Arial" w:eastAsia="Times New Roman" w:hAnsi="Arial" w:cs="Arial"/>
                <w:b/>
                <w:color w:val="222222"/>
                <w:sz w:val="24"/>
                <w:szCs w:val="24"/>
              </w:rPr>
              <w:t>)</w:t>
            </w:r>
          </w:p>
          <w:p w14:paraId="0D38DEC8" w14:textId="77777777" w:rsidR="002825EA" w:rsidRPr="001E6A8E" w:rsidRDefault="002825EA" w:rsidP="00D77B4F">
            <w:pPr>
              <w:rPr>
                <w:rFonts w:ascii="Arial" w:eastAsia="Times New Roman" w:hAnsi="Arial" w:cs="Arial"/>
                <w:color w:val="222222"/>
                <w:sz w:val="20"/>
                <w:szCs w:val="20"/>
              </w:rPr>
            </w:pPr>
          </w:p>
          <w:p w14:paraId="59C743D2" w14:textId="21502FCD" w:rsidR="00D77B4F" w:rsidRPr="00E65C8E" w:rsidRDefault="006E1642" w:rsidP="00A439BF">
            <w:pPr>
              <w:rPr>
                <w:rFonts w:ascii="Arial" w:eastAsia="Times New Roman" w:hAnsi="Arial" w:cs="Arial"/>
                <w:i/>
                <w:color w:val="222222"/>
              </w:rPr>
            </w:pPr>
            <w:r w:rsidRPr="002B3DAF">
              <w:rPr>
                <w:rFonts w:ascii="Arial" w:hAnsi="Arial" w:cs="Arial"/>
                <w:b/>
                <w:i/>
                <w:sz w:val="24"/>
                <w:szCs w:val="24"/>
              </w:rPr>
              <w:t>Goal:</w:t>
            </w:r>
            <w:r w:rsidR="00C77EA8" w:rsidRPr="00E65C8E">
              <w:rPr>
                <w:rFonts w:ascii="Arial" w:hAnsi="Arial" w:cs="Arial"/>
                <w:i/>
              </w:rPr>
              <w:t xml:space="preserve"> To i</w:t>
            </w:r>
            <w:r w:rsidRPr="00E65C8E">
              <w:rPr>
                <w:rFonts w:ascii="Arial" w:hAnsi="Arial" w:cs="Arial"/>
                <w:i/>
              </w:rPr>
              <w:t>ncrease</w:t>
            </w:r>
            <w:r w:rsidR="001E6A8E" w:rsidRPr="00E65C8E">
              <w:rPr>
                <w:rFonts w:ascii="Arial" w:hAnsi="Arial" w:cs="Arial"/>
                <w:i/>
              </w:rPr>
              <w:t xml:space="preserve"> awareness and knowledge to change UMN</w:t>
            </w:r>
            <w:r w:rsidRPr="00E65C8E">
              <w:rPr>
                <w:rFonts w:ascii="Arial" w:hAnsi="Arial" w:cs="Arial"/>
                <w:i/>
              </w:rPr>
              <w:t xml:space="preserve"> culture to one that does not tolerate sexual </w:t>
            </w:r>
            <w:r w:rsidR="00A439BF" w:rsidRPr="00E65C8E">
              <w:rPr>
                <w:rFonts w:ascii="Arial" w:hAnsi="Arial" w:cs="Arial"/>
                <w:i/>
              </w:rPr>
              <w:t xml:space="preserve"> </w:t>
            </w:r>
            <w:r w:rsidRPr="00E65C8E">
              <w:rPr>
                <w:rFonts w:ascii="Arial" w:hAnsi="Arial" w:cs="Arial"/>
                <w:i/>
              </w:rPr>
              <w:t xml:space="preserve">misconduct </w:t>
            </w:r>
            <w:r w:rsidR="00CC1E26">
              <w:rPr>
                <w:rFonts w:ascii="Arial" w:hAnsi="Arial" w:cs="Arial"/>
                <w:i/>
              </w:rPr>
              <w:t>and supports</w:t>
            </w:r>
            <w:r w:rsidR="00CA7255" w:rsidRPr="00E65C8E">
              <w:rPr>
                <w:rFonts w:ascii="Arial" w:hAnsi="Arial" w:cs="Arial"/>
                <w:i/>
              </w:rPr>
              <w:t xml:space="preserve"> victim</w:t>
            </w:r>
            <w:r w:rsidR="00CC1E26">
              <w:rPr>
                <w:rFonts w:ascii="Arial" w:hAnsi="Arial" w:cs="Arial"/>
                <w:i/>
              </w:rPr>
              <w:t>s</w:t>
            </w:r>
            <w:r w:rsidR="00CA7255" w:rsidRPr="00E65C8E">
              <w:rPr>
                <w:rFonts w:ascii="Arial" w:hAnsi="Arial" w:cs="Arial"/>
                <w:i/>
              </w:rPr>
              <w:t xml:space="preserve"> to safely report.</w:t>
            </w:r>
          </w:p>
        </w:tc>
        <w:tc>
          <w:tcPr>
            <w:tcW w:w="4320" w:type="dxa"/>
          </w:tcPr>
          <w:p w14:paraId="4C81ACB9" w14:textId="77777777" w:rsidR="001E6A8E" w:rsidRDefault="001E6A8E">
            <w:pPr>
              <w:rPr>
                <w:rFonts w:ascii="Arial" w:hAnsi="Arial" w:cs="Arial"/>
                <w:sz w:val="20"/>
                <w:szCs w:val="20"/>
              </w:rPr>
            </w:pPr>
          </w:p>
          <w:p w14:paraId="25CC2274" w14:textId="2F6AF048" w:rsidR="00D77B4F" w:rsidRPr="0015201D" w:rsidRDefault="001E6A8E" w:rsidP="007D6F82">
            <w:pPr>
              <w:rPr>
                <w:rFonts w:ascii="Arial" w:hAnsi="Arial" w:cs="Arial"/>
                <w:sz w:val="20"/>
                <w:szCs w:val="20"/>
              </w:rPr>
            </w:pPr>
            <w:r w:rsidRPr="001E6A8E">
              <w:rPr>
                <w:rFonts w:ascii="Arial" w:hAnsi="Arial" w:cs="Arial"/>
                <w:b/>
                <w:sz w:val="20"/>
                <w:szCs w:val="20"/>
              </w:rPr>
              <w:t>#1:</w:t>
            </w:r>
            <w:r>
              <w:rPr>
                <w:rFonts w:ascii="Arial" w:hAnsi="Arial" w:cs="Arial"/>
                <w:sz w:val="20"/>
                <w:szCs w:val="20"/>
              </w:rPr>
              <w:t xml:space="preserve"> </w:t>
            </w:r>
            <w:r w:rsidRPr="001E6A8E">
              <w:rPr>
                <w:rFonts w:ascii="Arial" w:hAnsi="Arial" w:cs="Arial"/>
                <w:b/>
                <w:sz w:val="20"/>
                <w:szCs w:val="20"/>
              </w:rPr>
              <w:t xml:space="preserve">Implement the </w:t>
            </w:r>
            <w:proofErr w:type="spellStart"/>
            <w:r w:rsidRPr="001E6A8E">
              <w:rPr>
                <w:rFonts w:ascii="Arial" w:hAnsi="Arial" w:cs="Arial"/>
                <w:b/>
                <w:sz w:val="20"/>
                <w:szCs w:val="20"/>
              </w:rPr>
              <w:t>Everfi</w:t>
            </w:r>
            <w:proofErr w:type="spellEnd"/>
            <w:r w:rsidRPr="001E6A8E">
              <w:rPr>
                <w:rFonts w:ascii="Arial" w:hAnsi="Arial" w:cs="Arial"/>
                <w:b/>
                <w:sz w:val="20"/>
                <w:szCs w:val="20"/>
              </w:rPr>
              <w:t xml:space="preserve"> training on the University platform </w:t>
            </w:r>
            <w:r>
              <w:rPr>
                <w:rFonts w:ascii="Arial" w:hAnsi="Arial" w:cs="Arial"/>
                <w:b/>
                <w:sz w:val="20"/>
                <w:szCs w:val="20"/>
              </w:rPr>
              <w:t xml:space="preserve">beginning </w:t>
            </w:r>
            <w:r w:rsidRPr="001E6A8E">
              <w:rPr>
                <w:rFonts w:ascii="Arial" w:hAnsi="Arial" w:cs="Arial"/>
                <w:b/>
                <w:sz w:val="20"/>
                <w:szCs w:val="20"/>
              </w:rPr>
              <w:t xml:space="preserve">in </w:t>
            </w:r>
            <w:r w:rsidR="007D6F82">
              <w:rPr>
                <w:rFonts w:ascii="Arial" w:hAnsi="Arial" w:cs="Arial"/>
                <w:b/>
                <w:sz w:val="20"/>
                <w:szCs w:val="20"/>
              </w:rPr>
              <w:t xml:space="preserve">March, </w:t>
            </w:r>
            <w:r w:rsidRPr="001E6A8E">
              <w:rPr>
                <w:rFonts w:ascii="Arial" w:hAnsi="Arial" w:cs="Arial"/>
                <w:b/>
                <w:sz w:val="20"/>
                <w:szCs w:val="20"/>
              </w:rPr>
              <w:t>2018</w:t>
            </w:r>
            <w:r>
              <w:rPr>
                <w:rFonts w:ascii="Arial" w:hAnsi="Arial" w:cs="Arial"/>
                <w:b/>
                <w:sz w:val="20"/>
                <w:szCs w:val="20"/>
              </w:rPr>
              <w:t xml:space="preserve"> and comple</w:t>
            </w:r>
            <w:r w:rsidR="00063ADA">
              <w:rPr>
                <w:rFonts w:ascii="Arial" w:hAnsi="Arial" w:cs="Arial"/>
                <w:b/>
                <w:sz w:val="20"/>
                <w:szCs w:val="20"/>
              </w:rPr>
              <w:t xml:space="preserve">ted </w:t>
            </w:r>
            <w:r w:rsidR="00CA7255">
              <w:rPr>
                <w:rFonts w:ascii="Arial" w:hAnsi="Arial" w:cs="Arial"/>
                <w:b/>
                <w:sz w:val="20"/>
                <w:szCs w:val="20"/>
              </w:rPr>
              <w:t xml:space="preserve">June 30, 2018 </w:t>
            </w:r>
            <w:proofErr w:type="spellStart"/>
            <w:r w:rsidR="00CA7255">
              <w:rPr>
                <w:rFonts w:ascii="Arial" w:hAnsi="Arial" w:cs="Arial"/>
                <w:b/>
                <w:sz w:val="20"/>
                <w:szCs w:val="20"/>
              </w:rPr>
              <w:t>systemwide</w:t>
            </w:r>
            <w:proofErr w:type="spellEnd"/>
            <w:r w:rsidR="00CA7255">
              <w:rPr>
                <w:rFonts w:ascii="Arial" w:hAnsi="Arial" w:cs="Arial"/>
                <w:b/>
                <w:sz w:val="20"/>
                <w:szCs w:val="20"/>
              </w:rPr>
              <w:t>.</w:t>
            </w:r>
          </w:p>
        </w:tc>
        <w:tc>
          <w:tcPr>
            <w:tcW w:w="7110" w:type="dxa"/>
          </w:tcPr>
          <w:p w14:paraId="67E45151" w14:textId="26295936" w:rsidR="000F684D" w:rsidRDefault="000F684D" w:rsidP="00731E94">
            <w:pPr>
              <w:rPr>
                <w:rFonts w:ascii="Arial" w:hAnsi="Arial" w:cs="Arial"/>
                <w:sz w:val="20"/>
                <w:szCs w:val="20"/>
              </w:rPr>
            </w:pPr>
          </w:p>
          <w:p w14:paraId="52F7933D" w14:textId="7BF2D25C" w:rsidR="00063ADA" w:rsidRPr="00063ADA" w:rsidRDefault="000F684D" w:rsidP="00063ADA">
            <w:pPr>
              <w:shd w:val="clear" w:color="auto" w:fill="FFFFFF"/>
              <w:rPr>
                <w:rFonts w:ascii="Arial" w:eastAsia="Times New Roman" w:hAnsi="Arial" w:cs="Arial"/>
                <w:color w:val="222222"/>
                <w:sz w:val="19"/>
                <w:szCs w:val="19"/>
              </w:rPr>
            </w:pPr>
            <w:r>
              <w:rPr>
                <w:rFonts w:ascii="Arial" w:hAnsi="Arial" w:cs="Arial"/>
                <w:color w:val="222222"/>
                <w:sz w:val="20"/>
                <w:szCs w:val="20"/>
                <w:shd w:val="clear" w:color="auto" w:fill="FFFFFF"/>
              </w:rPr>
              <w:t>●</w:t>
            </w:r>
            <w:r w:rsidR="00EE5188">
              <w:rPr>
                <w:rFonts w:ascii="Arial" w:hAnsi="Arial" w:cs="Arial"/>
                <w:sz w:val="20"/>
                <w:szCs w:val="20"/>
              </w:rPr>
              <w:t xml:space="preserve"> Faculty/Staff </w:t>
            </w:r>
            <w:proofErr w:type="spellStart"/>
            <w:r w:rsidR="00EE5188" w:rsidRPr="001E6A8E">
              <w:rPr>
                <w:rFonts w:ascii="Arial" w:hAnsi="Arial" w:cs="Arial"/>
                <w:sz w:val="20"/>
                <w:szCs w:val="20"/>
              </w:rPr>
              <w:t>Everfi</w:t>
            </w:r>
            <w:proofErr w:type="spellEnd"/>
            <w:r w:rsidR="00EE5188" w:rsidRPr="001E6A8E">
              <w:rPr>
                <w:rFonts w:ascii="Arial" w:hAnsi="Arial" w:cs="Arial"/>
                <w:sz w:val="20"/>
                <w:szCs w:val="20"/>
              </w:rPr>
              <w:t xml:space="preserve"> </w:t>
            </w:r>
            <w:r w:rsidR="007E0FA9">
              <w:rPr>
                <w:rFonts w:ascii="Arial" w:hAnsi="Arial" w:cs="Arial"/>
                <w:color w:val="222222"/>
                <w:sz w:val="19"/>
                <w:szCs w:val="19"/>
                <w:shd w:val="clear" w:color="auto" w:fill="FFFFFF"/>
              </w:rPr>
              <w:t>Training</w:t>
            </w:r>
            <w:r w:rsidR="00063ADA">
              <w:rPr>
                <w:rFonts w:ascii="Arial" w:hAnsi="Arial" w:cs="Arial"/>
                <w:color w:val="222222"/>
                <w:sz w:val="19"/>
                <w:szCs w:val="19"/>
                <w:shd w:val="clear" w:color="auto" w:fill="FFFFFF"/>
              </w:rPr>
              <w:t xml:space="preserve"> rolled-out</w:t>
            </w:r>
            <w:r w:rsidR="00EE5188">
              <w:rPr>
                <w:rFonts w:ascii="Arial" w:hAnsi="Arial" w:cs="Arial"/>
                <w:color w:val="222222"/>
                <w:sz w:val="19"/>
                <w:szCs w:val="19"/>
                <w:shd w:val="clear" w:color="auto" w:fill="FFFFFF"/>
              </w:rPr>
              <w:t xml:space="preserve"> on March 5, 2018</w:t>
            </w:r>
            <w:r w:rsidR="00063ADA">
              <w:rPr>
                <w:rFonts w:ascii="Arial" w:hAnsi="Arial" w:cs="Arial"/>
                <w:color w:val="222222"/>
                <w:sz w:val="19"/>
                <w:szCs w:val="19"/>
                <w:shd w:val="clear" w:color="auto" w:fill="FFFFFF"/>
              </w:rPr>
              <w:t xml:space="preserve"> to approximately</w:t>
            </w:r>
            <w:r w:rsidR="004855F2">
              <w:rPr>
                <w:rFonts w:ascii="Arial" w:hAnsi="Arial" w:cs="Arial"/>
                <w:color w:val="222222"/>
                <w:sz w:val="19"/>
                <w:szCs w:val="19"/>
                <w:shd w:val="clear" w:color="auto" w:fill="FFFFFF"/>
              </w:rPr>
              <w:t xml:space="preserve"> 43 </w:t>
            </w:r>
            <w:proofErr w:type="spellStart"/>
            <w:r w:rsidR="004855F2">
              <w:rPr>
                <w:rFonts w:ascii="Arial" w:hAnsi="Arial" w:cs="Arial"/>
                <w:color w:val="222222"/>
                <w:sz w:val="19"/>
                <w:szCs w:val="19"/>
                <w:shd w:val="clear" w:color="auto" w:fill="FFFFFF"/>
              </w:rPr>
              <w:t>systemwide</w:t>
            </w:r>
            <w:proofErr w:type="spellEnd"/>
            <w:r w:rsidR="004855F2">
              <w:rPr>
                <w:rFonts w:ascii="Arial" w:hAnsi="Arial" w:cs="Arial"/>
                <w:color w:val="222222"/>
                <w:sz w:val="19"/>
                <w:szCs w:val="19"/>
                <w:shd w:val="clear" w:color="auto" w:fill="FFFFFF"/>
              </w:rPr>
              <w:t xml:space="preserve"> campus units and </w:t>
            </w:r>
            <w:r w:rsidR="00063ADA">
              <w:rPr>
                <w:rFonts w:ascii="Arial" w:hAnsi="Arial" w:cs="Arial"/>
                <w:color w:val="222222"/>
                <w:sz w:val="19"/>
                <w:szCs w:val="19"/>
                <w:shd w:val="clear" w:color="auto" w:fill="FFFFFF"/>
              </w:rPr>
              <w:t>a</w:t>
            </w:r>
            <w:r w:rsidR="00063ADA" w:rsidRPr="00063ADA">
              <w:rPr>
                <w:rFonts w:ascii="Arial" w:eastAsia="Times New Roman" w:hAnsi="Arial" w:cs="Arial"/>
                <w:color w:val="222222"/>
                <w:sz w:val="19"/>
                <w:szCs w:val="19"/>
              </w:rPr>
              <w:t xml:space="preserve"> total of 22,</w:t>
            </w:r>
            <w:r w:rsidR="007E0FA9">
              <w:rPr>
                <w:rFonts w:ascii="Arial" w:eastAsia="Times New Roman" w:hAnsi="Arial" w:cs="Arial"/>
                <w:color w:val="222222"/>
                <w:sz w:val="19"/>
                <w:szCs w:val="19"/>
              </w:rPr>
              <w:t>229 employees out of 22,399 (99.2%)</w:t>
            </w:r>
            <w:r w:rsidR="00063ADA" w:rsidRPr="00063ADA">
              <w:rPr>
                <w:rFonts w:ascii="Arial" w:eastAsia="Times New Roman" w:hAnsi="Arial" w:cs="Arial"/>
                <w:color w:val="222222"/>
                <w:sz w:val="19"/>
                <w:szCs w:val="19"/>
              </w:rPr>
              <w:t xml:space="preserve"> completed the training by the due date. </w:t>
            </w:r>
          </w:p>
          <w:p w14:paraId="4CAAAE19" w14:textId="7ADE964A" w:rsidR="006B62C0" w:rsidRPr="00063ADA" w:rsidRDefault="006B62C0" w:rsidP="00731E94">
            <w:pPr>
              <w:rPr>
                <w:rFonts w:ascii="Arial" w:hAnsi="Arial" w:cs="Arial"/>
                <w:color w:val="222222"/>
                <w:sz w:val="19"/>
                <w:szCs w:val="19"/>
                <w:shd w:val="clear" w:color="auto" w:fill="FFFFFF"/>
              </w:rPr>
            </w:pPr>
          </w:p>
          <w:p w14:paraId="2B209927" w14:textId="1976B0F3" w:rsidR="00EE5188" w:rsidRDefault="00EE5188" w:rsidP="00EE5188">
            <w:pPr>
              <w:shd w:val="clear" w:color="auto" w:fill="FFFFFF"/>
              <w:rPr>
                <w:rFonts w:ascii="Arial" w:hAnsi="Arial" w:cs="Arial"/>
                <w:color w:val="222222"/>
                <w:sz w:val="19"/>
                <w:szCs w:val="19"/>
              </w:rPr>
            </w:pPr>
            <w:r w:rsidRPr="00EE5188">
              <w:rPr>
                <w:rFonts w:ascii="Arial" w:hAnsi="Arial" w:cs="Arial"/>
                <w:color w:val="222222"/>
                <w:sz w:val="19"/>
                <w:szCs w:val="19"/>
                <w:shd w:val="clear" w:color="auto" w:fill="FFFFFF"/>
              </w:rPr>
              <w:t>●</w:t>
            </w:r>
            <w:r w:rsidRPr="00EE5188">
              <w:rPr>
                <w:rFonts w:ascii="Arial" w:hAnsi="Arial" w:cs="Arial"/>
                <w:color w:val="222222"/>
                <w:sz w:val="19"/>
                <w:szCs w:val="19"/>
              </w:rPr>
              <w:t xml:space="preserve">"Sweep” to assign those that did not </w:t>
            </w:r>
            <w:r w:rsidR="00A675CE">
              <w:rPr>
                <w:rFonts w:ascii="Arial" w:hAnsi="Arial" w:cs="Arial"/>
                <w:color w:val="222222"/>
                <w:sz w:val="19"/>
                <w:szCs w:val="19"/>
              </w:rPr>
              <w:t>complete original training (hired after March 30, 2018) starts Dece</w:t>
            </w:r>
            <w:r w:rsidRPr="00EE5188">
              <w:rPr>
                <w:rFonts w:ascii="Arial" w:hAnsi="Arial" w:cs="Arial"/>
                <w:color w:val="222222"/>
                <w:sz w:val="19"/>
                <w:szCs w:val="19"/>
              </w:rPr>
              <w:t>mber 1. The first cohort will be given 2 months to complete - due December 28. All future cohorts (new employees) will be given 1 month. </w:t>
            </w:r>
          </w:p>
          <w:p w14:paraId="796F1E16" w14:textId="36E21A98" w:rsidR="00B342A9" w:rsidRDefault="00B342A9" w:rsidP="00EE5188">
            <w:pPr>
              <w:shd w:val="clear" w:color="auto" w:fill="FFFFFF"/>
              <w:rPr>
                <w:rFonts w:ascii="Arial" w:hAnsi="Arial" w:cs="Arial"/>
                <w:color w:val="222222"/>
                <w:sz w:val="19"/>
                <w:szCs w:val="19"/>
              </w:rPr>
            </w:pPr>
          </w:p>
          <w:p w14:paraId="1B230293" w14:textId="49C6D51B" w:rsidR="00B342A9" w:rsidRPr="00EE5188" w:rsidRDefault="00B342A9" w:rsidP="00EE5188">
            <w:pPr>
              <w:shd w:val="clear" w:color="auto" w:fill="FFFFFF"/>
              <w:rPr>
                <w:rFonts w:ascii="Arial" w:hAnsi="Arial" w:cs="Arial"/>
                <w:color w:val="222222"/>
                <w:sz w:val="19"/>
                <w:szCs w:val="19"/>
              </w:rPr>
            </w:pPr>
            <w:r w:rsidRPr="00DF272D">
              <w:rPr>
                <w:rFonts w:ascii="Arial" w:hAnsi="Arial" w:cs="Arial"/>
                <w:color w:val="222222"/>
                <w:sz w:val="19"/>
                <w:szCs w:val="19"/>
              </w:rPr>
              <w:t xml:space="preserve">●Process for </w:t>
            </w:r>
            <w:r w:rsidR="00CF1407" w:rsidRPr="00DF272D">
              <w:rPr>
                <w:rFonts w:ascii="Arial" w:hAnsi="Arial" w:cs="Arial"/>
                <w:color w:val="222222"/>
                <w:sz w:val="19"/>
                <w:szCs w:val="19"/>
              </w:rPr>
              <w:t>i</w:t>
            </w:r>
            <w:r w:rsidRPr="00DF272D">
              <w:rPr>
                <w:rFonts w:ascii="Arial" w:hAnsi="Arial" w:cs="Arial"/>
                <w:color w:val="222222"/>
                <w:sz w:val="19"/>
                <w:szCs w:val="19"/>
              </w:rPr>
              <w:t>mplementation of fall, 2019 online training is underway.</w:t>
            </w:r>
            <w:r>
              <w:rPr>
                <w:rFonts w:ascii="Arial" w:hAnsi="Arial" w:cs="Arial"/>
                <w:color w:val="222222"/>
                <w:sz w:val="19"/>
                <w:szCs w:val="19"/>
              </w:rPr>
              <w:t xml:space="preserve"> </w:t>
            </w:r>
          </w:p>
          <w:p w14:paraId="5BF59B5B" w14:textId="73F7F09C" w:rsidR="00731E94" w:rsidRDefault="00731E94">
            <w:pPr>
              <w:rPr>
                <w:rFonts w:ascii="Arial" w:hAnsi="Arial" w:cs="Arial"/>
                <w:sz w:val="20"/>
                <w:szCs w:val="20"/>
              </w:rPr>
            </w:pPr>
          </w:p>
          <w:p w14:paraId="31595AFB" w14:textId="77777777" w:rsidR="001E6A8E" w:rsidRPr="001E6A8E" w:rsidRDefault="001E6A8E">
            <w:pPr>
              <w:rPr>
                <w:rFonts w:ascii="Arial" w:hAnsi="Arial" w:cs="Arial"/>
                <w:sz w:val="20"/>
                <w:szCs w:val="20"/>
              </w:rPr>
            </w:pPr>
          </w:p>
          <w:p w14:paraId="4F2E1079" w14:textId="77777777" w:rsidR="001E6A8E" w:rsidRPr="0015201D" w:rsidRDefault="001E6A8E" w:rsidP="007D6F82">
            <w:pPr>
              <w:rPr>
                <w:rFonts w:ascii="Arial" w:hAnsi="Arial" w:cs="Arial"/>
                <w:sz w:val="20"/>
                <w:szCs w:val="20"/>
              </w:rPr>
            </w:pPr>
          </w:p>
        </w:tc>
      </w:tr>
      <w:tr w:rsidR="006E1642" w:rsidRPr="002825EA" w14:paraId="30BE7876" w14:textId="77777777" w:rsidTr="0058115A">
        <w:tc>
          <w:tcPr>
            <w:tcW w:w="3415" w:type="dxa"/>
          </w:tcPr>
          <w:p w14:paraId="6E50698B" w14:textId="77777777" w:rsidR="002B3DAF" w:rsidRDefault="002B3DAF" w:rsidP="00007FC3">
            <w:pPr>
              <w:rPr>
                <w:rFonts w:ascii="Arial" w:hAnsi="Arial" w:cs="Arial"/>
                <w:b/>
                <w:sz w:val="24"/>
                <w:szCs w:val="24"/>
              </w:rPr>
            </w:pPr>
          </w:p>
          <w:p w14:paraId="0ECCBFBE" w14:textId="66A75756" w:rsidR="00007FC3" w:rsidRPr="00580F7E" w:rsidRDefault="008029A9" w:rsidP="00007FC3">
            <w:pPr>
              <w:rPr>
                <w:rFonts w:ascii="Arial" w:hAnsi="Arial" w:cs="Arial"/>
                <w:b/>
                <w:sz w:val="24"/>
                <w:szCs w:val="24"/>
              </w:rPr>
            </w:pPr>
            <w:r>
              <w:rPr>
                <w:rFonts w:ascii="Arial" w:hAnsi="Arial" w:cs="Arial"/>
                <w:b/>
                <w:sz w:val="24"/>
                <w:szCs w:val="24"/>
              </w:rPr>
              <w:t>Faculty/Staff Development</w:t>
            </w:r>
            <w:r w:rsidR="00007FC3" w:rsidRPr="00580F7E">
              <w:rPr>
                <w:rFonts w:ascii="Arial" w:hAnsi="Arial" w:cs="Arial"/>
                <w:b/>
                <w:sz w:val="24"/>
                <w:szCs w:val="24"/>
              </w:rPr>
              <w:t xml:space="preserve">  </w:t>
            </w:r>
          </w:p>
          <w:p w14:paraId="5FE4A48D" w14:textId="77777777" w:rsidR="00007FC3" w:rsidRDefault="00007FC3" w:rsidP="00007FC3">
            <w:pPr>
              <w:rPr>
                <w:rFonts w:ascii="Arial" w:eastAsia="Times New Roman" w:hAnsi="Arial" w:cs="Arial"/>
                <w:b/>
                <w:color w:val="222222"/>
                <w:sz w:val="24"/>
                <w:szCs w:val="24"/>
              </w:rPr>
            </w:pPr>
          </w:p>
          <w:p w14:paraId="6189AED4" w14:textId="77777777" w:rsidR="00007FC3" w:rsidRPr="001E6A8E" w:rsidRDefault="00007FC3" w:rsidP="00007FC3">
            <w:pPr>
              <w:rPr>
                <w:rFonts w:ascii="Arial" w:eastAsia="Times New Roman" w:hAnsi="Arial" w:cs="Arial"/>
                <w:b/>
                <w:color w:val="222222"/>
                <w:sz w:val="24"/>
                <w:szCs w:val="24"/>
              </w:rPr>
            </w:pPr>
            <w:r w:rsidRPr="001E6A8E">
              <w:rPr>
                <w:rFonts w:ascii="Arial" w:eastAsia="Times New Roman" w:hAnsi="Arial" w:cs="Arial"/>
                <w:b/>
                <w:color w:val="222222"/>
                <w:sz w:val="24"/>
                <w:szCs w:val="24"/>
              </w:rPr>
              <w:t>Phase II: Department Level Development</w:t>
            </w:r>
          </w:p>
          <w:p w14:paraId="7A04F3A6" w14:textId="77777777" w:rsidR="00007FC3" w:rsidRPr="001E6A8E" w:rsidRDefault="00007FC3" w:rsidP="00007FC3">
            <w:pPr>
              <w:rPr>
                <w:rFonts w:ascii="Arial" w:eastAsia="Times New Roman" w:hAnsi="Arial" w:cs="Arial"/>
                <w:b/>
                <w:color w:val="222222"/>
                <w:sz w:val="20"/>
                <w:szCs w:val="20"/>
              </w:rPr>
            </w:pPr>
          </w:p>
          <w:p w14:paraId="7F6B21DD" w14:textId="59F17957" w:rsidR="006E1642" w:rsidRPr="00E65C8E" w:rsidRDefault="00007FC3" w:rsidP="00007FC3">
            <w:pPr>
              <w:rPr>
                <w:rFonts w:ascii="Arial" w:hAnsi="Arial" w:cs="Arial"/>
                <w:i/>
              </w:rPr>
            </w:pPr>
            <w:r w:rsidRPr="002B3DAF">
              <w:rPr>
                <w:rFonts w:ascii="Arial" w:hAnsi="Arial" w:cs="Arial"/>
                <w:b/>
                <w:i/>
                <w:sz w:val="24"/>
                <w:szCs w:val="24"/>
              </w:rPr>
              <w:t>Goal:</w:t>
            </w:r>
            <w:r w:rsidRPr="00E65C8E">
              <w:rPr>
                <w:rFonts w:ascii="Arial" w:hAnsi="Arial" w:cs="Arial"/>
                <w:i/>
              </w:rPr>
              <w:t xml:space="preserve"> </w:t>
            </w:r>
            <w:r w:rsidRPr="00280B0D">
              <w:rPr>
                <w:rFonts w:ascii="Arial" w:hAnsi="Arial" w:cs="Arial"/>
                <w:i/>
                <w:iCs/>
                <w:color w:val="222222"/>
                <w:shd w:val="clear" w:color="auto" w:fill="FFFFFF"/>
              </w:rPr>
              <w:t>To support academic units in developing respectful cultures that promote individual and departmental achievement</w:t>
            </w:r>
            <w:r>
              <w:rPr>
                <w:rFonts w:ascii="Arial" w:hAnsi="Arial" w:cs="Arial"/>
                <w:i/>
                <w:iCs/>
                <w:color w:val="222222"/>
                <w:shd w:val="clear" w:color="auto" w:fill="FFFFFF"/>
              </w:rPr>
              <w:t>.</w:t>
            </w:r>
          </w:p>
        </w:tc>
        <w:tc>
          <w:tcPr>
            <w:tcW w:w="4320" w:type="dxa"/>
          </w:tcPr>
          <w:p w14:paraId="4BFF0994" w14:textId="77777777" w:rsidR="006E1642" w:rsidRPr="0015201D" w:rsidRDefault="006E1642" w:rsidP="006E1642">
            <w:pPr>
              <w:rPr>
                <w:rFonts w:ascii="Arial" w:hAnsi="Arial" w:cs="Arial"/>
                <w:sz w:val="20"/>
                <w:szCs w:val="20"/>
              </w:rPr>
            </w:pPr>
          </w:p>
          <w:p w14:paraId="121F5AFE" w14:textId="3DF8F85B" w:rsidR="006E1642" w:rsidRPr="0015201D" w:rsidRDefault="00007FC3" w:rsidP="006E1642">
            <w:pPr>
              <w:rPr>
                <w:rFonts w:ascii="Arial" w:hAnsi="Arial" w:cs="Arial"/>
                <w:b/>
                <w:sz w:val="20"/>
                <w:szCs w:val="20"/>
              </w:rPr>
            </w:pPr>
            <w:r w:rsidRPr="0015201D">
              <w:rPr>
                <w:rFonts w:ascii="Arial" w:hAnsi="Arial" w:cs="Arial"/>
                <w:b/>
                <w:sz w:val="20"/>
                <w:szCs w:val="20"/>
              </w:rPr>
              <w:t xml:space="preserve">#1: </w:t>
            </w:r>
            <w:r w:rsidRPr="00280B0D">
              <w:rPr>
                <w:rFonts w:ascii="Arial" w:hAnsi="Arial" w:cs="Arial"/>
                <w:b/>
                <w:color w:val="222222"/>
                <w:sz w:val="20"/>
                <w:szCs w:val="20"/>
                <w:shd w:val="clear" w:color="auto" w:fill="FFFFFF"/>
              </w:rPr>
              <w:t>Create networks and resources to help academic units prevent and respond appropriately to sexual misconduct</w:t>
            </w:r>
            <w:r>
              <w:rPr>
                <w:rFonts w:ascii="Arial" w:hAnsi="Arial" w:cs="Arial"/>
                <w:b/>
                <w:color w:val="222222"/>
                <w:sz w:val="20"/>
                <w:szCs w:val="20"/>
                <w:shd w:val="clear" w:color="auto" w:fill="FFFFFF"/>
              </w:rPr>
              <w:t>.</w:t>
            </w:r>
          </w:p>
        </w:tc>
        <w:tc>
          <w:tcPr>
            <w:tcW w:w="7110" w:type="dxa"/>
          </w:tcPr>
          <w:p w14:paraId="3D2375F1" w14:textId="6ECE114D" w:rsidR="001C1C10" w:rsidRPr="00CC1E26" w:rsidRDefault="006E1642" w:rsidP="001C1C10">
            <w:pPr>
              <w:spacing w:before="240"/>
              <w:rPr>
                <w:rFonts w:ascii="Arial" w:hAnsi="Arial" w:cs="Arial"/>
                <w:sz w:val="19"/>
                <w:szCs w:val="19"/>
              </w:rPr>
            </w:pPr>
            <w:r w:rsidRPr="00CC1E26">
              <w:rPr>
                <w:rFonts w:ascii="Arial" w:hAnsi="Arial" w:cs="Arial"/>
                <w:b/>
                <w:sz w:val="19"/>
                <w:szCs w:val="19"/>
              </w:rPr>
              <w:t>●</w:t>
            </w:r>
            <w:r w:rsidR="00D55CD2" w:rsidRPr="00CC1E26">
              <w:rPr>
                <w:rFonts w:ascii="Arial" w:hAnsi="Arial" w:cs="Arial"/>
                <w:sz w:val="19"/>
                <w:szCs w:val="19"/>
              </w:rPr>
              <w:t>20</w:t>
            </w:r>
            <w:r w:rsidR="00731E94" w:rsidRPr="00CC1E26">
              <w:rPr>
                <w:rFonts w:ascii="Arial" w:hAnsi="Arial" w:cs="Arial"/>
                <w:sz w:val="19"/>
                <w:szCs w:val="19"/>
              </w:rPr>
              <w:t xml:space="preserve"> members recruited/accepted Workgroup membership representing a diverse constellation of University departments</w:t>
            </w:r>
          </w:p>
          <w:p w14:paraId="1477F5D8" w14:textId="71393A39" w:rsidR="00BE15A3" w:rsidRPr="00CC1E26" w:rsidRDefault="00BE15A3" w:rsidP="00BE15A3">
            <w:pPr>
              <w:rPr>
                <w:rFonts w:ascii="Arial" w:hAnsi="Arial" w:cs="Arial"/>
                <w:color w:val="222222"/>
                <w:sz w:val="19"/>
                <w:szCs w:val="19"/>
                <w:shd w:val="clear" w:color="auto" w:fill="FFFFFF"/>
              </w:rPr>
            </w:pPr>
          </w:p>
          <w:p w14:paraId="0BC75E23" w14:textId="2AD47D5B" w:rsidR="00731E94" w:rsidRPr="00CC1E26" w:rsidRDefault="00CF06BD" w:rsidP="00BE15A3">
            <w:pPr>
              <w:rPr>
                <w:rFonts w:ascii="Arial" w:hAnsi="Arial" w:cs="Arial"/>
                <w:color w:val="222222"/>
                <w:sz w:val="19"/>
                <w:szCs w:val="19"/>
                <w:shd w:val="clear" w:color="auto" w:fill="FFFFFF"/>
              </w:rPr>
            </w:pPr>
            <w:r w:rsidRPr="00CC1E26">
              <w:rPr>
                <w:rFonts w:ascii="Arial" w:hAnsi="Arial" w:cs="Arial"/>
                <w:sz w:val="19"/>
                <w:szCs w:val="19"/>
              </w:rPr>
              <w:t xml:space="preserve">●Monthly meetings began </w:t>
            </w:r>
            <w:r w:rsidR="00CC1E26">
              <w:rPr>
                <w:rFonts w:ascii="Arial" w:hAnsi="Arial" w:cs="Arial"/>
                <w:sz w:val="19"/>
                <w:szCs w:val="19"/>
              </w:rPr>
              <w:t>March,</w:t>
            </w:r>
            <w:r w:rsidR="0038745E">
              <w:rPr>
                <w:rFonts w:ascii="Arial" w:hAnsi="Arial" w:cs="Arial"/>
                <w:sz w:val="19"/>
                <w:szCs w:val="19"/>
              </w:rPr>
              <w:t xml:space="preserve"> 2018 and include action to</w:t>
            </w:r>
            <w:r w:rsidRPr="00CC1E26">
              <w:rPr>
                <w:rFonts w:ascii="Arial" w:hAnsi="Arial" w:cs="Arial"/>
                <w:sz w:val="19"/>
                <w:szCs w:val="19"/>
              </w:rPr>
              <w:t>:</w:t>
            </w:r>
          </w:p>
          <w:p w14:paraId="2D82C93C" w14:textId="77777777" w:rsidR="001C1C10" w:rsidRPr="00CC1E26" w:rsidRDefault="001C1C10" w:rsidP="001C1C10">
            <w:pPr>
              <w:pStyle w:val="NormalWeb"/>
              <w:spacing w:before="0" w:beforeAutospacing="0" w:after="0" w:afterAutospacing="0"/>
              <w:textAlignment w:val="baseline"/>
              <w:rPr>
                <w:rFonts w:ascii="Arial" w:hAnsi="Arial" w:cs="Arial"/>
                <w:iCs/>
                <w:color w:val="000000"/>
                <w:sz w:val="19"/>
                <w:szCs w:val="19"/>
              </w:rPr>
            </w:pPr>
            <w:r w:rsidRPr="00CC1E26">
              <w:rPr>
                <w:rFonts w:ascii="Arial" w:hAnsi="Arial" w:cs="Arial"/>
                <w:iCs/>
                <w:color w:val="000000"/>
                <w:sz w:val="19"/>
                <w:szCs w:val="19"/>
              </w:rPr>
              <w:t xml:space="preserve">     ◦Surface local efforts (in and outside of the university) and policies    </w:t>
            </w:r>
          </w:p>
          <w:p w14:paraId="340A9F39" w14:textId="77777777" w:rsidR="001C1C10" w:rsidRPr="00CC1E26" w:rsidRDefault="001C1C10" w:rsidP="001C1C10">
            <w:pPr>
              <w:pStyle w:val="NormalWeb"/>
              <w:spacing w:before="0" w:beforeAutospacing="0" w:after="0" w:afterAutospacing="0"/>
              <w:textAlignment w:val="baseline"/>
              <w:rPr>
                <w:rFonts w:ascii="Arial" w:hAnsi="Arial" w:cs="Arial"/>
                <w:iCs/>
                <w:color w:val="000000"/>
                <w:sz w:val="19"/>
                <w:szCs w:val="19"/>
              </w:rPr>
            </w:pPr>
            <w:r w:rsidRPr="00CC1E26">
              <w:rPr>
                <w:rFonts w:ascii="Arial" w:hAnsi="Arial" w:cs="Arial"/>
                <w:iCs/>
                <w:color w:val="000000"/>
                <w:sz w:val="19"/>
                <w:szCs w:val="19"/>
              </w:rPr>
              <w:t xml:space="preserve">      already in place and make those resources known to the university    </w:t>
            </w:r>
          </w:p>
          <w:p w14:paraId="7A51FA1D" w14:textId="1DF49E29" w:rsidR="001C1C10" w:rsidRPr="00CC1E26" w:rsidRDefault="001C1C10" w:rsidP="001C1C10">
            <w:pPr>
              <w:pStyle w:val="NormalWeb"/>
              <w:spacing w:before="0" w:beforeAutospacing="0" w:after="0" w:afterAutospacing="0"/>
              <w:textAlignment w:val="baseline"/>
              <w:rPr>
                <w:rFonts w:ascii="Arial" w:hAnsi="Arial" w:cs="Arial"/>
                <w:iCs/>
                <w:color w:val="000000"/>
                <w:sz w:val="19"/>
                <w:szCs w:val="19"/>
              </w:rPr>
            </w:pPr>
            <w:r w:rsidRPr="00CC1E26">
              <w:rPr>
                <w:rFonts w:ascii="Arial" w:hAnsi="Arial" w:cs="Arial"/>
                <w:iCs/>
                <w:color w:val="000000"/>
                <w:sz w:val="19"/>
                <w:szCs w:val="19"/>
              </w:rPr>
              <w:t xml:space="preserve">       community</w:t>
            </w:r>
          </w:p>
          <w:p w14:paraId="4EC7FF66" w14:textId="54DDBA87" w:rsidR="00CF06BD" w:rsidRPr="00CC1E26" w:rsidRDefault="001C1C10" w:rsidP="001C1C10">
            <w:pPr>
              <w:pStyle w:val="NormalWeb"/>
              <w:spacing w:before="0" w:beforeAutospacing="0" w:after="0" w:afterAutospacing="0"/>
              <w:textAlignment w:val="baseline"/>
              <w:rPr>
                <w:rFonts w:ascii="Arial" w:hAnsi="Arial" w:cs="Arial"/>
                <w:sz w:val="19"/>
                <w:szCs w:val="19"/>
              </w:rPr>
            </w:pPr>
            <w:r w:rsidRPr="00CC1E26">
              <w:rPr>
                <w:rFonts w:ascii="Arial" w:hAnsi="Arial" w:cs="Arial"/>
                <w:iCs/>
                <w:color w:val="000000"/>
                <w:sz w:val="19"/>
                <w:szCs w:val="19"/>
                <w:shd w:val="clear" w:color="auto" w:fill="FFFFFF"/>
              </w:rPr>
              <w:t xml:space="preserve">     </w:t>
            </w:r>
            <w:r w:rsidR="00CF06BD" w:rsidRPr="00CC1E26">
              <w:rPr>
                <w:rFonts w:ascii="Arial" w:hAnsi="Arial" w:cs="Arial"/>
                <w:iCs/>
                <w:color w:val="000000"/>
                <w:sz w:val="19"/>
                <w:szCs w:val="19"/>
              </w:rPr>
              <w:t>◦</w:t>
            </w:r>
            <w:r w:rsidR="00CF06BD" w:rsidRPr="00CC1E26">
              <w:rPr>
                <w:rFonts w:ascii="Arial" w:hAnsi="Arial" w:cs="Arial"/>
                <w:sz w:val="19"/>
                <w:szCs w:val="19"/>
              </w:rPr>
              <w:t>Esta</w:t>
            </w:r>
            <w:r w:rsidR="00162FA7">
              <w:rPr>
                <w:rFonts w:ascii="Arial" w:hAnsi="Arial" w:cs="Arial"/>
                <w:sz w:val="19"/>
                <w:szCs w:val="19"/>
              </w:rPr>
              <w:t>blish importance of and provide</w:t>
            </w:r>
            <w:r w:rsidR="00CF06BD" w:rsidRPr="00CC1E26">
              <w:rPr>
                <w:rFonts w:ascii="Arial" w:hAnsi="Arial" w:cs="Arial"/>
                <w:sz w:val="19"/>
                <w:szCs w:val="19"/>
              </w:rPr>
              <w:t xml:space="preserve"> tools for active bystander  </w:t>
            </w:r>
          </w:p>
          <w:p w14:paraId="35F5318F" w14:textId="0D59D3B2" w:rsidR="001C1C10" w:rsidRPr="00CC1E26" w:rsidRDefault="00CF06BD" w:rsidP="001C1C10">
            <w:pPr>
              <w:pStyle w:val="NormalWeb"/>
              <w:spacing w:before="0" w:beforeAutospacing="0" w:after="0" w:afterAutospacing="0"/>
              <w:textAlignment w:val="baseline"/>
              <w:rPr>
                <w:rFonts w:ascii="Arial" w:hAnsi="Arial" w:cs="Arial"/>
                <w:iCs/>
                <w:color w:val="000000"/>
                <w:sz w:val="19"/>
                <w:szCs w:val="19"/>
                <w:shd w:val="clear" w:color="auto" w:fill="FFFFFF"/>
              </w:rPr>
            </w:pPr>
            <w:r w:rsidRPr="00CC1E26">
              <w:rPr>
                <w:rFonts w:ascii="Arial" w:hAnsi="Arial" w:cs="Arial"/>
                <w:sz w:val="19"/>
                <w:szCs w:val="19"/>
              </w:rPr>
              <w:t xml:space="preserve">      interventions</w:t>
            </w:r>
          </w:p>
          <w:p w14:paraId="2B639DF5" w14:textId="77777777" w:rsidR="001C1C10" w:rsidRPr="00CC1E26" w:rsidRDefault="001C1C10" w:rsidP="001C1C10">
            <w:pPr>
              <w:pStyle w:val="NormalWeb"/>
              <w:spacing w:before="0" w:beforeAutospacing="0" w:after="0" w:afterAutospacing="0"/>
              <w:textAlignment w:val="baseline"/>
              <w:rPr>
                <w:rFonts w:ascii="Arial" w:hAnsi="Arial" w:cs="Arial"/>
                <w:iCs/>
                <w:color w:val="000000"/>
                <w:sz w:val="19"/>
                <w:szCs w:val="19"/>
              </w:rPr>
            </w:pPr>
            <w:r w:rsidRPr="00CC1E26">
              <w:rPr>
                <w:rFonts w:ascii="Arial" w:hAnsi="Arial" w:cs="Arial"/>
                <w:iCs/>
                <w:color w:val="000000"/>
                <w:sz w:val="19"/>
                <w:szCs w:val="19"/>
              </w:rPr>
              <w:t xml:space="preserve">     ◦Create institutional change through providing various options to    </w:t>
            </w:r>
          </w:p>
          <w:p w14:paraId="79BBAB7D" w14:textId="77777777" w:rsidR="001C1C10" w:rsidRPr="00CC1E26" w:rsidRDefault="001C1C10" w:rsidP="001C1C10">
            <w:pPr>
              <w:pStyle w:val="NormalWeb"/>
              <w:spacing w:before="0" w:beforeAutospacing="0" w:after="0" w:afterAutospacing="0"/>
              <w:textAlignment w:val="baseline"/>
              <w:rPr>
                <w:rFonts w:ascii="Arial" w:hAnsi="Arial" w:cs="Arial"/>
                <w:iCs/>
                <w:color w:val="000000"/>
                <w:sz w:val="19"/>
                <w:szCs w:val="19"/>
              </w:rPr>
            </w:pPr>
            <w:r w:rsidRPr="00CC1E26">
              <w:rPr>
                <w:rFonts w:ascii="Arial" w:hAnsi="Arial" w:cs="Arial"/>
                <w:iCs/>
                <w:color w:val="000000"/>
                <w:sz w:val="19"/>
                <w:szCs w:val="19"/>
              </w:rPr>
              <w:t xml:space="preserve">      academic units to support them in changing a culture that tolerates </w:t>
            </w:r>
          </w:p>
          <w:p w14:paraId="7D989B4A" w14:textId="1C468F5C" w:rsidR="00731E94" w:rsidRDefault="001C1C10" w:rsidP="001C1C10">
            <w:pPr>
              <w:pStyle w:val="NormalWeb"/>
              <w:spacing w:before="0" w:beforeAutospacing="0" w:after="0" w:afterAutospacing="0"/>
              <w:textAlignment w:val="baseline"/>
              <w:rPr>
                <w:rFonts w:ascii="Arial" w:hAnsi="Arial" w:cs="Arial"/>
                <w:iCs/>
                <w:color w:val="000000"/>
                <w:sz w:val="19"/>
                <w:szCs w:val="19"/>
              </w:rPr>
            </w:pPr>
            <w:r w:rsidRPr="00CC1E26">
              <w:rPr>
                <w:rFonts w:ascii="Arial" w:hAnsi="Arial" w:cs="Arial"/>
                <w:iCs/>
                <w:color w:val="000000"/>
                <w:sz w:val="19"/>
                <w:szCs w:val="19"/>
              </w:rPr>
              <w:t xml:space="preserve">      sexual harassment and sexual assault</w:t>
            </w:r>
          </w:p>
          <w:p w14:paraId="59F685A0" w14:textId="26191CF2" w:rsidR="00CC1E26" w:rsidRPr="00CC1E26" w:rsidRDefault="00CC1E26" w:rsidP="001C1C10">
            <w:pPr>
              <w:pStyle w:val="NormalWeb"/>
              <w:spacing w:before="0" w:beforeAutospacing="0" w:after="0" w:afterAutospacing="0"/>
              <w:textAlignment w:val="baseline"/>
              <w:rPr>
                <w:rFonts w:ascii="Arial" w:hAnsi="Arial" w:cs="Arial"/>
                <w:iCs/>
                <w:color w:val="000000"/>
                <w:sz w:val="19"/>
                <w:szCs w:val="19"/>
              </w:rPr>
            </w:pPr>
            <w:r w:rsidRPr="00CC1E26">
              <w:rPr>
                <w:rFonts w:ascii="Arial" w:hAnsi="Arial" w:cs="Arial"/>
                <w:iCs/>
                <w:color w:val="000000"/>
                <w:sz w:val="19"/>
                <w:szCs w:val="19"/>
              </w:rPr>
              <w:t xml:space="preserve">    </w:t>
            </w:r>
            <w:r>
              <w:rPr>
                <w:rFonts w:ascii="Arial" w:hAnsi="Arial" w:cs="Arial"/>
                <w:iCs/>
                <w:color w:val="000000"/>
                <w:sz w:val="19"/>
                <w:szCs w:val="19"/>
              </w:rPr>
              <w:t>◦</w:t>
            </w:r>
            <w:r w:rsidRPr="00CC1E26">
              <w:rPr>
                <w:rFonts w:ascii="Arial" w:hAnsi="Arial" w:cs="Arial"/>
                <w:iCs/>
                <w:color w:val="000000"/>
                <w:sz w:val="19"/>
                <w:szCs w:val="19"/>
              </w:rPr>
              <w:t xml:space="preserve"> </w:t>
            </w:r>
            <w:r w:rsidR="0038745E">
              <w:rPr>
                <w:rFonts w:ascii="Arial" w:hAnsi="Arial" w:cs="Arial"/>
                <w:sz w:val="19"/>
                <w:szCs w:val="19"/>
              </w:rPr>
              <w:t>Focus on capacity building</w:t>
            </w:r>
          </w:p>
          <w:p w14:paraId="0BA7BD5D" w14:textId="77777777" w:rsidR="001C1C10" w:rsidRPr="00CC1E26" w:rsidRDefault="001C1C10" w:rsidP="001C1C10">
            <w:pPr>
              <w:pStyle w:val="NormalWeb"/>
              <w:spacing w:before="0" w:beforeAutospacing="0" w:after="0" w:afterAutospacing="0"/>
              <w:textAlignment w:val="baseline"/>
              <w:rPr>
                <w:rFonts w:ascii="Arial" w:hAnsi="Arial" w:cs="Arial"/>
                <w:iCs/>
                <w:color w:val="000000"/>
                <w:sz w:val="19"/>
                <w:szCs w:val="19"/>
              </w:rPr>
            </w:pPr>
          </w:p>
          <w:p w14:paraId="049EE876" w14:textId="14D87101" w:rsidR="001C1C10" w:rsidRPr="00CC1E26" w:rsidRDefault="001C1C10" w:rsidP="001C1C10">
            <w:pPr>
              <w:rPr>
                <w:rFonts w:ascii="Arial" w:hAnsi="Arial" w:cs="Arial"/>
                <w:color w:val="222222"/>
                <w:sz w:val="19"/>
                <w:szCs w:val="19"/>
                <w:shd w:val="clear" w:color="auto" w:fill="FFFFFF"/>
              </w:rPr>
            </w:pPr>
            <w:r w:rsidRPr="00CC1E26">
              <w:rPr>
                <w:rFonts w:ascii="Arial" w:hAnsi="Arial" w:cs="Arial"/>
                <w:sz w:val="19"/>
                <w:szCs w:val="19"/>
              </w:rPr>
              <w:t>●</w:t>
            </w:r>
            <w:r w:rsidRPr="00CC1E26">
              <w:rPr>
                <w:rFonts w:ascii="Arial" w:hAnsi="Arial" w:cs="Arial"/>
                <w:color w:val="222222"/>
                <w:sz w:val="19"/>
                <w:szCs w:val="19"/>
                <w:shd w:val="clear" w:color="auto" w:fill="FFFFFF"/>
              </w:rPr>
              <w:t>Dr. Alan Berkowitz conducted Bystander and Social Norms training on March 7 &amp; 8, 2018</w:t>
            </w:r>
            <w:r w:rsidR="00EE5188">
              <w:rPr>
                <w:rFonts w:ascii="Arial" w:hAnsi="Arial" w:cs="Arial"/>
                <w:color w:val="222222"/>
                <w:sz w:val="19"/>
                <w:szCs w:val="19"/>
                <w:shd w:val="clear" w:color="auto" w:fill="FFFFFF"/>
              </w:rPr>
              <w:t>.</w:t>
            </w:r>
          </w:p>
          <w:p w14:paraId="03653081" w14:textId="77777777" w:rsidR="00063ADA" w:rsidRPr="00CC1E26" w:rsidRDefault="00063ADA" w:rsidP="001C1C10">
            <w:pPr>
              <w:rPr>
                <w:rFonts w:ascii="Arial" w:hAnsi="Arial" w:cs="Arial"/>
                <w:color w:val="222222"/>
                <w:sz w:val="19"/>
                <w:szCs w:val="19"/>
                <w:shd w:val="clear" w:color="auto" w:fill="FFFFFF"/>
              </w:rPr>
            </w:pPr>
          </w:p>
          <w:p w14:paraId="5D749907" w14:textId="1239BF34" w:rsidR="00063ADA" w:rsidRDefault="00063ADA" w:rsidP="008029A9">
            <w:pPr>
              <w:rPr>
                <w:rFonts w:ascii="Arial" w:hAnsi="Arial" w:cs="Arial"/>
                <w:color w:val="222222"/>
                <w:sz w:val="19"/>
                <w:szCs w:val="19"/>
                <w:shd w:val="clear" w:color="auto" w:fill="FFFFFF"/>
              </w:rPr>
            </w:pPr>
            <w:r w:rsidRPr="00CC1E26">
              <w:rPr>
                <w:rFonts w:ascii="Arial" w:hAnsi="Arial" w:cs="Arial"/>
                <w:color w:val="222222"/>
                <w:sz w:val="19"/>
                <w:szCs w:val="19"/>
                <w:shd w:val="clear" w:color="auto" w:fill="FFFFFF"/>
              </w:rPr>
              <w:t>●</w:t>
            </w:r>
            <w:r w:rsidR="008029A9">
              <w:t>I</w:t>
            </w:r>
            <w:r w:rsidR="00252333">
              <w:rPr>
                <w:rFonts w:ascii="Arial" w:hAnsi="Arial" w:cs="Arial"/>
                <w:color w:val="222222"/>
                <w:sz w:val="19"/>
                <w:szCs w:val="19"/>
                <w:shd w:val="clear" w:color="auto" w:fill="FFFFFF"/>
              </w:rPr>
              <w:t xml:space="preserve">mplemented </w:t>
            </w:r>
            <w:r w:rsidR="00252333" w:rsidRPr="00DF272D">
              <w:rPr>
                <w:rFonts w:ascii="Arial" w:hAnsi="Arial" w:cs="Arial"/>
                <w:color w:val="222222"/>
                <w:sz w:val="19"/>
                <w:szCs w:val="19"/>
                <w:shd w:val="clear" w:color="auto" w:fill="FFFFFF"/>
              </w:rPr>
              <w:t>7</w:t>
            </w:r>
            <w:r w:rsidR="008029A9" w:rsidRPr="008029A9">
              <w:rPr>
                <w:rFonts w:ascii="Arial" w:hAnsi="Arial" w:cs="Arial"/>
                <w:color w:val="222222"/>
                <w:sz w:val="19"/>
                <w:szCs w:val="19"/>
                <w:shd w:val="clear" w:color="auto" w:fill="FFFFFF"/>
              </w:rPr>
              <w:t xml:space="preserve"> Academic Leaders' Workshops with Chairs, Heads, Directors, Associate Deans, </w:t>
            </w:r>
            <w:r w:rsidR="00252333">
              <w:rPr>
                <w:rFonts w:ascii="Arial" w:hAnsi="Arial" w:cs="Arial"/>
                <w:color w:val="222222"/>
                <w:sz w:val="19"/>
                <w:szCs w:val="19"/>
                <w:shd w:val="clear" w:color="auto" w:fill="FFFFFF"/>
              </w:rPr>
              <w:t xml:space="preserve">and Deans between October and Dec, </w:t>
            </w:r>
            <w:r w:rsidR="008029A9" w:rsidRPr="008029A9">
              <w:rPr>
                <w:rFonts w:ascii="Arial" w:hAnsi="Arial" w:cs="Arial"/>
                <w:color w:val="222222"/>
                <w:sz w:val="19"/>
                <w:szCs w:val="19"/>
                <w:shd w:val="clear" w:color="auto" w:fill="FFFFFF"/>
              </w:rPr>
              <w:t>2018. Partnering with Illusion Theater, workshops focused on understanding leaders' roles in preventing and responding to sexual misconduct.</w:t>
            </w:r>
          </w:p>
          <w:p w14:paraId="4C68EDF4" w14:textId="77777777" w:rsidR="00424635" w:rsidRDefault="00424635" w:rsidP="008029A9">
            <w:pPr>
              <w:rPr>
                <w:rFonts w:ascii="Arial" w:hAnsi="Arial" w:cs="Arial"/>
                <w:color w:val="222222"/>
                <w:sz w:val="19"/>
                <w:szCs w:val="19"/>
                <w:shd w:val="clear" w:color="auto" w:fill="FFFFFF"/>
              </w:rPr>
            </w:pPr>
          </w:p>
          <w:p w14:paraId="658937D7" w14:textId="5FD091B5" w:rsidR="00252333" w:rsidRPr="00252333" w:rsidRDefault="00252333" w:rsidP="00252333">
            <w:pPr>
              <w:pStyle w:val="NormalWeb"/>
              <w:spacing w:before="0" w:beforeAutospacing="0" w:after="0" w:afterAutospacing="0"/>
              <w:rPr>
                <w:rFonts w:ascii="Arial" w:hAnsi="Arial" w:cs="Arial"/>
                <w:color w:val="222222"/>
                <w:shd w:val="clear" w:color="auto" w:fill="FFFFFF"/>
              </w:rPr>
            </w:pPr>
            <w:r w:rsidRPr="00DF272D">
              <w:rPr>
                <w:rFonts w:ascii="Arial" w:hAnsi="Arial" w:cs="Arial"/>
                <w:color w:val="222222"/>
                <w:sz w:val="19"/>
                <w:szCs w:val="19"/>
                <w:shd w:val="clear" w:color="auto" w:fill="FFFFFF"/>
              </w:rPr>
              <w:t>●</w:t>
            </w:r>
            <w:r w:rsidR="00B342A9" w:rsidRPr="00DF272D">
              <w:rPr>
                <w:rFonts w:ascii="Arial" w:hAnsi="Arial" w:cs="Arial"/>
                <w:color w:val="222222"/>
                <w:sz w:val="19"/>
                <w:szCs w:val="19"/>
                <w:shd w:val="clear" w:color="auto" w:fill="FFFFFF"/>
              </w:rPr>
              <w:t>Facilitated</w:t>
            </w:r>
            <w:r w:rsidRPr="00DF272D">
              <w:rPr>
                <w:rFonts w:ascii="Arial" w:hAnsi="Arial" w:cs="Arial"/>
                <w:color w:val="222222"/>
                <w:sz w:val="19"/>
                <w:szCs w:val="19"/>
                <w:shd w:val="clear" w:color="auto" w:fill="FFFFFF"/>
              </w:rPr>
              <w:t xml:space="preserve"> Listening Sessions for </w:t>
            </w:r>
            <w:r w:rsidR="00B342A9" w:rsidRPr="00DF272D">
              <w:rPr>
                <w:rFonts w:ascii="Arial" w:hAnsi="Arial" w:cs="Arial"/>
                <w:color w:val="222222"/>
                <w:sz w:val="19"/>
                <w:szCs w:val="19"/>
                <w:shd w:val="clear" w:color="auto" w:fill="FFFFFF"/>
              </w:rPr>
              <w:t xml:space="preserve">Academic Leaders' </w:t>
            </w:r>
            <w:r w:rsidRPr="00DF272D">
              <w:rPr>
                <w:rFonts w:ascii="Arial" w:hAnsi="Arial" w:cs="Arial"/>
                <w:color w:val="222222"/>
                <w:sz w:val="19"/>
                <w:szCs w:val="19"/>
                <w:shd w:val="clear" w:color="auto" w:fill="FFFFFF"/>
              </w:rPr>
              <w:t xml:space="preserve">Workshop attendees </w:t>
            </w:r>
            <w:r w:rsidRPr="00DF272D">
              <w:rPr>
                <w:rFonts w:ascii="Arial" w:hAnsi="Arial" w:cs="Arial"/>
                <w:color w:val="000000"/>
                <w:sz w:val="20"/>
                <w:szCs w:val="20"/>
              </w:rPr>
              <w:t xml:space="preserve">to provide space for sharing ideas about creating respectful department cultures that facilitate generative relationships and inhibit harassment. </w:t>
            </w:r>
            <w:r w:rsidR="00B342A9" w:rsidRPr="00DF272D">
              <w:rPr>
                <w:rFonts w:ascii="Arial" w:hAnsi="Arial" w:cs="Arial"/>
                <w:color w:val="000000"/>
                <w:sz w:val="20"/>
                <w:szCs w:val="20"/>
              </w:rPr>
              <w:t>Input will inform additional resources development.</w:t>
            </w:r>
          </w:p>
          <w:p w14:paraId="43A51FB7" w14:textId="1634FCD5" w:rsidR="00252333" w:rsidRPr="001C1C10" w:rsidRDefault="00252333" w:rsidP="00252333">
            <w:pPr>
              <w:rPr>
                <w:rFonts w:ascii="Arial" w:hAnsi="Arial" w:cs="Arial"/>
                <w:color w:val="222222"/>
                <w:sz w:val="20"/>
                <w:szCs w:val="20"/>
                <w:shd w:val="clear" w:color="auto" w:fill="FFFFFF"/>
              </w:rPr>
            </w:pPr>
          </w:p>
        </w:tc>
      </w:tr>
      <w:tr w:rsidR="00A439BF" w:rsidRPr="002825EA" w14:paraId="3E875AE6" w14:textId="77777777" w:rsidTr="00A56761">
        <w:trPr>
          <w:trHeight w:val="1610"/>
        </w:trPr>
        <w:tc>
          <w:tcPr>
            <w:tcW w:w="3415" w:type="dxa"/>
            <w:vMerge w:val="restart"/>
          </w:tcPr>
          <w:p w14:paraId="16201D90" w14:textId="3F1793D6" w:rsidR="00BA6FC7" w:rsidRPr="00580F7E" w:rsidRDefault="00BA6FC7">
            <w:pPr>
              <w:rPr>
                <w:rFonts w:ascii="Arial" w:eastAsia="Times New Roman" w:hAnsi="Arial" w:cs="Arial"/>
                <w:b/>
                <w:color w:val="222222"/>
                <w:sz w:val="24"/>
                <w:szCs w:val="24"/>
              </w:rPr>
            </w:pPr>
            <w:r w:rsidRPr="00580F7E">
              <w:rPr>
                <w:rFonts w:ascii="Arial" w:eastAsia="Times New Roman" w:hAnsi="Arial" w:cs="Arial"/>
                <w:b/>
                <w:color w:val="222222"/>
                <w:sz w:val="24"/>
                <w:szCs w:val="24"/>
              </w:rPr>
              <w:lastRenderedPageBreak/>
              <w:t>Public Health Awareness Campaign</w:t>
            </w:r>
          </w:p>
          <w:p w14:paraId="691AD6DB" w14:textId="77777777" w:rsidR="001C7900" w:rsidRPr="002825EA" w:rsidRDefault="001C7900">
            <w:pPr>
              <w:rPr>
                <w:rFonts w:ascii="Arial" w:eastAsia="Times New Roman" w:hAnsi="Arial" w:cs="Arial"/>
                <w:b/>
                <w:color w:val="222222"/>
                <w:sz w:val="28"/>
                <w:szCs w:val="28"/>
              </w:rPr>
            </w:pPr>
          </w:p>
          <w:p w14:paraId="45B17C94" w14:textId="77777777" w:rsidR="00BA6FC7" w:rsidRPr="001C7900" w:rsidRDefault="002825EA">
            <w:pPr>
              <w:rPr>
                <w:rFonts w:ascii="Arial" w:eastAsia="Times New Roman" w:hAnsi="Arial" w:cs="Arial"/>
                <w:color w:val="222222"/>
                <w:sz w:val="24"/>
                <w:szCs w:val="24"/>
              </w:rPr>
            </w:pPr>
            <w:r w:rsidRPr="006E1642">
              <w:rPr>
                <w:rFonts w:ascii="Arial" w:eastAsia="Times New Roman" w:hAnsi="Arial" w:cs="Arial"/>
                <w:b/>
                <w:color w:val="222222"/>
                <w:sz w:val="24"/>
                <w:szCs w:val="24"/>
              </w:rPr>
              <w:t>G</w:t>
            </w:r>
            <w:r w:rsidRPr="006E1642">
              <w:rPr>
                <w:rFonts w:ascii="Arial" w:hAnsi="Arial" w:cs="Arial"/>
                <w:b/>
                <w:i/>
                <w:color w:val="000000"/>
                <w:sz w:val="24"/>
                <w:szCs w:val="24"/>
              </w:rPr>
              <w:t>oal:</w:t>
            </w:r>
            <w:r w:rsidRPr="001C7900">
              <w:rPr>
                <w:rFonts w:ascii="Arial" w:hAnsi="Arial" w:cs="Arial"/>
                <w:i/>
                <w:color w:val="000000"/>
                <w:sz w:val="24"/>
                <w:szCs w:val="24"/>
              </w:rPr>
              <w:t xml:space="preserve"> </w:t>
            </w:r>
            <w:r w:rsidR="001C7900" w:rsidRPr="002B3DAF">
              <w:rPr>
                <w:rFonts w:ascii="Arial" w:hAnsi="Arial" w:cs="Arial"/>
                <w:i/>
                <w:color w:val="000000"/>
              </w:rPr>
              <w:t xml:space="preserve">To create a sustainable public </w:t>
            </w:r>
            <w:r w:rsidR="00BA6FC7" w:rsidRPr="002B3DAF">
              <w:rPr>
                <w:rFonts w:ascii="Arial" w:hAnsi="Arial" w:cs="Arial"/>
                <w:i/>
                <w:color w:val="000000"/>
              </w:rPr>
              <w:t>health/public awareness campaign to prevent sexual misconduct</w:t>
            </w:r>
            <w:r w:rsidR="00E65C8E" w:rsidRPr="002B3DAF">
              <w:rPr>
                <w:rFonts w:ascii="Arial" w:hAnsi="Arial" w:cs="Arial"/>
                <w:i/>
                <w:color w:val="000000"/>
              </w:rPr>
              <w:t>.</w:t>
            </w:r>
          </w:p>
        </w:tc>
        <w:tc>
          <w:tcPr>
            <w:tcW w:w="4320" w:type="dxa"/>
          </w:tcPr>
          <w:p w14:paraId="70B73275" w14:textId="77777777" w:rsidR="00BF5FF8" w:rsidRDefault="00BF5FF8" w:rsidP="00BA6FC7">
            <w:pPr>
              <w:rPr>
                <w:rFonts w:ascii="Arial" w:eastAsia="Times New Roman" w:hAnsi="Arial" w:cs="Arial"/>
                <w:b/>
                <w:color w:val="222222"/>
                <w:sz w:val="20"/>
                <w:szCs w:val="20"/>
                <w:shd w:val="clear" w:color="auto" w:fill="FFFFFF"/>
              </w:rPr>
            </w:pPr>
          </w:p>
          <w:p w14:paraId="45051E9E" w14:textId="5891E97C" w:rsidR="00BA6FC7" w:rsidRPr="00BA6FC7" w:rsidRDefault="002825EA" w:rsidP="00BA6FC7">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#1:</w:t>
            </w:r>
            <w:r w:rsidR="00BA6FC7" w:rsidRPr="00BA6FC7">
              <w:rPr>
                <w:rFonts w:ascii="Arial" w:eastAsia="Times New Roman" w:hAnsi="Arial" w:cs="Arial"/>
                <w:b/>
                <w:color w:val="222222"/>
                <w:sz w:val="20"/>
                <w:szCs w:val="20"/>
                <w:shd w:val="clear" w:color="auto" w:fill="FFFFFF"/>
              </w:rPr>
              <w:t xml:space="preserve"> Evaluate existing campaigns nationwide that meet public health/public awareness criteria</w:t>
            </w:r>
            <w:r w:rsidR="00BA6FC7" w:rsidRPr="00BA6FC7">
              <w:rPr>
                <w:rFonts w:ascii="Arial" w:eastAsia="Times New Roman" w:hAnsi="Arial" w:cs="Arial"/>
                <w:b/>
                <w:color w:val="222222"/>
                <w:sz w:val="20"/>
                <w:szCs w:val="20"/>
              </w:rPr>
              <w:br/>
            </w:r>
          </w:p>
          <w:p w14:paraId="70747FF8" w14:textId="77777777" w:rsidR="00BA6FC7" w:rsidRPr="00BA6FC7" w:rsidRDefault="00BA6FC7" w:rsidP="00BA6FC7">
            <w:pPr>
              <w:rPr>
                <w:rFonts w:ascii="Arial" w:eastAsia="Times New Roman" w:hAnsi="Arial" w:cs="Arial"/>
                <w:sz w:val="20"/>
                <w:szCs w:val="20"/>
              </w:rPr>
            </w:pPr>
            <w:r w:rsidRPr="00BA6FC7">
              <w:rPr>
                <w:rFonts w:ascii="Arial" w:eastAsia="Times New Roman" w:hAnsi="Arial" w:cs="Arial"/>
                <w:color w:val="222222"/>
                <w:sz w:val="20"/>
                <w:szCs w:val="20"/>
              </w:rPr>
              <w:br/>
            </w:r>
          </w:p>
          <w:p w14:paraId="405E2E80" w14:textId="77777777" w:rsidR="00BA6FC7" w:rsidRPr="0015201D" w:rsidRDefault="00BA6FC7" w:rsidP="00BA6FC7">
            <w:pPr>
              <w:shd w:val="clear" w:color="auto" w:fill="FFFFFF"/>
              <w:spacing w:before="100" w:beforeAutospacing="1" w:after="100" w:afterAutospacing="1"/>
              <w:rPr>
                <w:rFonts w:ascii="Arial" w:eastAsia="Times New Roman" w:hAnsi="Arial" w:cs="Arial"/>
                <w:color w:val="222222"/>
                <w:sz w:val="20"/>
                <w:szCs w:val="20"/>
              </w:rPr>
            </w:pPr>
          </w:p>
        </w:tc>
        <w:tc>
          <w:tcPr>
            <w:tcW w:w="7110" w:type="dxa"/>
          </w:tcPr>
          <w:p w14:paraId="17B40690" w14:textId="2D188EB0" w:rsidR="00281673" w:rsidRDefault="002B3DAF" w:rsidP="000F684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w:t>
            </w:r>
            <w:r w:rsidR="00BA6FC7" w:rsidRPr="00BA6FC7">
              <w:rPr>
                <w:rFonts w:ascii="Arial" w:eastAsia="Times New Roman" w:hAnsi="Arial" w:cs="Arial"/>
                <w:color w:val="222222"/>
                <w:sz w:val="20"/>
                <w:szCs w:val="20"/>
              </w:rPr>
              <w:t>Evaluation of national campaign</w:t>
            </w:r>
            <w:r w:rsidR="00500052">
              <w:rPr>
                <w:rFonts w:ascii="Arial" w:eastAsia="Times New Roman" w:hAnsi="Arial" w:cs="Arial"/>
                <w:color w:val="222222"/>
                <w:sz w:val="20"/>
                <w:szCs w:val="20"/>
              </w:rPr>
              <w:t xml:space="preserve">s was completed in September, </w:t>
            </w:r>
            <w:r w:rsidR="00BA6FC7" w:rsidRPr="00BA6FC7">
              <w:rPr>
                <w:rFonts w:ascii="Arial" w:eastAsia="Times New Roman" w:hAnsi="Arial" w:cs="Arial"/>
                <w:color w:val="222222"/>
                <w:sz w:val="20"/>
                <w:szCs w:val="20"/>
              </w:rPr>
              <w:t>2017</w:t>
            </w:r>
          </w:p>
          <w:p w14:paraId="1B98587C" w14:textId="7C060724" w:rsidR="00BA6FC7" w:rsidRPr="0015201D" w:rsidRDefault="00BA6FC7" w:rsidP="00CC1E26">
            <w:pPr>
              <w:shd w:val="clear" w:color="auto" w:fill="FFFFFF"/>
              <w:spacing w:before="100" w:beforeAutospacing="1" w:after="100" w:afterAutospacing="1"/>
              <w:rPr>
                <w:rFonts w:ascii="Arial" w:eastAsia="Times New Roman" w:hAnsi="Arial" w:cs="Arial"/>
                <w:color w:val="222222"/>
                <w:sz w:val="20"/>
                <w:szCs w:val="20"/>
              </w:rPr>
            </w:pPr>
            <w:r w:rsidRPr="00BA6FC7">
              <w:rPr>
                <w:rFonts w:ascii="Arial" w:eastAsia="Times New Roman" w:hAnsi="Arial" w:cs="Arial"/>
                <w:color w:val="222222"/>
                <w:sz w:val="20"/>
                <w:szCs w:val="20"/>
              </w:rPr>
              <w:t>The criteria for evaluation of the campaigns included an implicit call to action, easily customized for a wide audience and interventions, can be modified for awareness and an implicit call to action, based on best practice theories of behavior change and can be used over multiple years</w:t>
            </w:r>
            <w:r w:rsidR="00F21346">
              <w:rPr>
                <w:rFonts w:ascii="Arial" w:eastAsia="Times New Roman" w:hAnsi="Arial" w:cs="Arial"/>
                <w:color w:val="222222"/>
                <w:sz w:val="20"/>
                <w:szCs w:val="20"/>
              </w:rPr>
              <w:t>.</w:t>
            </w:r>
          </w:p>
        </w:tc>
      </w:tr>
      <w:tr w:rsidR="00A439BF" w:rsidRPr="002825EA" w14:paraId="54AB59AA" w14:textId="77777777" w:rsidTr="0058115A">
        <w:trPr>
          <w:trHeight w:val="2330"/>
        </w:trPr>
        <w:tc>
          <w:tcPr>
            <w:tcW w:w="3415" w:type="dxa"/>
            <w:vMerge/>
          </w:tcPr>
          <w:p w14:paraId="69B6F8D4" w14:textId="77777777" w:rsidR="00BA6FC7" w:rsidRPr="002825EA" w:rsidRDefault="00BA6FC7" w:rsidP="00BA6FC7">
            <w:pPr>
              <w:rPr>
                <w:rFonts w:ascii="Arial" w:hAnsi="Arial" w:cs="Arial"/>
                <w:sz w:val="24"/>
                <w:szCs w:val="24"/>
              </w:rPr>
            </w:pPr>
          </w:p>
        </w:tc>
        <w:tc>
          <w:tcPr>
            <w:tcW w:w="4320" w:type="dxa"/>
          </w:tcPr>
          <w:p w14:paraId="2B74BD9A" w14:textId="77777777" w:rsidR="00BA6FC7" w:rsidRPr="00BA6FC7" w:rsidRDefault="00BA6FC7" w:rsidP="00BA6FC7">
            <w:pPr>
              <w:rPr>
                <w:rFonts w:ascii="Arial" w:eastAsia="Times New Roman" w:hAnsi="Arial" w:cs="Arial"/>
                <w:sz w:val="20"/>
                <w:szCs w:val="20"/>
              </w:rPr>
            </w:pPr>
          </w:p>
          <w:p w14:paraId="389A7598" w14:textId="77777777" w:rsidR="00BA6FC7" w:rsidRPr="00BA6FC7" w:rsidRDefault="002825EA" w:rsidP="00BA6FC7">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#2</w:t>
            </w:r>
            <w:r w:rsidR="00BA6FC7" w:rsidRPr="00BA6FC7">
              <w:rPr>
                <w:rFonts w:ascii="Arial" w:eastAsia="Times New Roman" w:hAnsi="Arial" w:cs="Arial"/>
                <w:b/>
                <w:color w:val="222222"/>
                <w:sz w:val="20"/>
                <w:szCs w:val="20"/>
                <w:shd w:val="clear" w:color="auto" w:fill="FFFFFF"/>
              </w:rPr>
              <w:t xml:space="preserve"> Determine applicability of existing campaigns to UMN and recommend model for UMN campaign</w:t>
            </w:r>
            <w:r w:rsidR="00BA6FC7" w:rsidRPr="00BA6FC7">
              <w:rPr>
                <w:rFonts w:ascii="Arial" w:eastAsia="Times New Roman" w:hAnsi="Arial" w:cs="Arial"/>
                <w:b/>
                <w:color w:val="222222"/>
                <w:sz w:val="20"/>
                <w:szCs w:val="20"/>
              </w:rPr>
              <w:br/>
            </w:r>
          </w:p>
          <w:p w14:paraId="189E07FC" w14:textId="77777777" w:rsidR="00BA6FC7" w:rsidRPr="0015201D" w:rsidRDefault="00BA6FC7" w:rsidP="00BA6FC7">
            <w:pPr>
              <w:shd w:val="clear" w:color="auto" w:fill="FFFFFF"/>
              <w:spacing w:before="100" w:beforeAutospacing="1" w:after="100" w:afterAutospacing="1"/>
              <w:ind w:left="1665"/>
              <w:rPr>
                <w:rFonts w:ascii="Arial" w:eastAsia="Times New Roman" w:hAnsi="Arial" w:cs="Arial"/>
                <w:color w:val="222222"/>
                <w:sz w:val="20"/>
                <w:szCs w:val="20"/>
              </w:rPr>
            </w:pPr>
          </w:p>
        </w:tc>
        <w:tc>
          <w:tcPr>
            <w:tcW w:w="7110" w:type="dxa"/>
          </w:tcPr>
          <w:p w14:paraId="0BB6CCF0" w14:textId="7EEB3E6E" w:rsidR="0071141E" w:rsidRDefault="0071141E" w:rsidP="0071141E">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222222"/>
                <w:sz w:val="20"/>
                <w:szCs w:val="20"/>
              </w:rPr>
              <w:t>●Marketing firm hired to help create and test three different concepts for the public awareness campaign. (“I step in”, “It ends here”, “united against misconduct”)</w:t>
            </w:r>
            <w:r w:rsidR="0038745E">
              <w:rPr>
                <w:rFonts w:ascii="Arial" w:eastAsia="Times New Roman" w:hAnsi="Arial" w:cs="Arial"/>
                <w:color w:val="222222"/>
                <w:sz w:val="20"/>
                <w:szCs w:val="20"/>
              </w:rPr>
              <w:t>.</w:t>
            </w:r>
          </w:p>
          <w:p w14:paraId="7EE0C8AF" w14:textId="77777777" w:rsidR="0071141E" w:rsidRDefault="0071141E" w:rsidP="0071141E">
            <w:pPr>
              <w:shd w:val="clear" w:color="auto" w:fill="FFFFFF"/>
              <w:spacing w:before="100" w:beforeAutospacing="1" w:after="100" w:afterAutospacing="1"/>
              <w:ind w:left="720"/>
              <w:rPr>
                <w:rFonts w:ascii="Arial" w:eastAsia="Times New Roman" w:hAnsi="Arial" w:cs="Arial"/>
                <w:color w:val="222222"/>
                <w:sz w:val="20"/>
                <w:szCs w:val="20"/>
              </w:rPr>
            </w:pPr>
            <w:r>
              <w:rPr>
                <w:rFonts w:ascii="Arial" w:eastAsia="Times New Roman" w:hAnsi="Arial" w:cs="Arial"/>
                <w:color w:val="222222"/>
                <w:sz w:val="20"/>
                <w:szCs w:val="20"/>
              </w:rPr>
              <w:t xml:space="preserve">◦Three concepts were developed and four focus groups were held with students, staff and faculty for initial testing of the concepts. The groups preferred “It ends here” and “United Against Misconduct”. “I step </w:t>
            </w:r>
            <w:proofErr w:type="gramStart"/>
            <w:r>
              <w:rPr>
                <w:rFonts w:ascii="Arial" w:eastAsia="Times New Roman" w:hAnsi="Arial" w:cs="Arial"/>
                <w:color w:val="222222"/>
                <w:sz w:val="20"/>
                <w:szCs w:val="20"/>
              </w:rPr>
              <w:t>In</w:t>
            </w:r>
            <w:proofErr w:type="gramEnd"/>
            <w:r>
              <w:rPr>
                <w:rFonts w:ascii="Arial" w:eastAsia="Times New Roman" w:hAnsi="Arial" w:cs="Arial"/>
                <w:color w:val="222222"/>
                <w:sz w:val="20"/>
                <w:szCs w:val="20"/>
              </w:rPr>
              <w:t>” was eliminated.</w:t>
            </w:r>
          </w:p>
          <w:p w14:paraId="7FFC2AF4" w14:textId="77777777" w:rsidR="006B62C0" w:rsidRDefault="0071141E" w:rsidP="0071141E">
            <w:pPr>
              <w:shd w:val="clear" w:color="auto" w:fill="FFFFFF"/>
              <w:spacing w:before="100" w:beforeAutospacing="1" w:after="100" w:afterAutospacing="1"/>
              <w:ind w:left="720"/>
              <w:rPr>
                <w:rFonts w:ascii="Arial" w:eastAsia="Times New Roman" w:hAnsi="Arial" w:cs="Arial"/>
                <w:color w:val="222222"/>
                <w:sz w:val="20"/>
                <w:szCs w:val="20"/>
              </w:rPr>
            </w:pPr>
            <w:r>
              <w:rPr>
                <w:rFonts w:ascii="Arial" w:eastAsia="Times New Roman" w:hAnsi="Arial" w:cs="Arial"/>
                <w:color w:val="222222"/>
                <w:sz w:val="20"/>
                <w:szCs w:val="20"/>
              </w:rPr>
              <w:t>◦Online survey was developed to test the two preferred concepts. Survey sent to random sample of 7500 students/fac</w:t>
            </w:r>
            <w:r w:rsidR="001C1C10">
              <w:rPr>
                <w:rFonts w:ascii="Arial" w:eastAsia="Times New Roman" w:hAnsi="Arial" w:cs="Arial"/>
                <w:color w:val="222222"/>
                <w:sz w:val="20"/>
                <w:szCs w:val="20"/>
              </w:rPr>
              <w:t>ulty</w:t>
            </w:r>
            <w:r>
              <w:rPr>
                <w:rFonts w:ascii="Arial" w:eastAsia="Times New Roman" w:hAnsi="Arial" w:cs="Arial"/>
                <w:color w:val="222222"/>
                <w:sz w:val="20"/>
                <w:szCs w:val="20"/>
              </w:rPr>
              <w:t>/staff. Received 874 responses. The preferred concept was “It Ends Here”. Survey feedback is being used to refine the messages for stakeholder groups and will be shared with them for feedback.</w:t>
            </w:r>
          </w:p>
          <w:p w14:paraId="07DD6D00" w14:textId="6DF6DCE9" w:rsidR="0071141E" w:rsidRPr="0015201D" w:rsidRDefault="006B62C0" w:rsidP="006B62C0">
            <w:pPr>
              <w:shd w:val="clear" w:color="auto" w:fill="FFFFFF"/>
              <w:spacing w:before="100" w:beforeAutospacing="1" w:after="100" w:afterAutospacing="1"/>
              <w:ind w:left="720"/>
              <w:rPr>
                <w:rFonts w:ascii="Arial" w:eastAsia="Times New Roman" w:hAnsi="Arial" w:cs="Arial"/>
                <w:color w:val="222222"/>
                <w:sz w:val="20"/>
                <w:szCs w:val="20"/>
              </w:rPr>
            </w:pPr>
            <w:r>
              <w:rPr>
                <w:rFonts w:ascii="Arial" w:eastAsia="Times New Roman" w:hAnsi="Arial" w:cs="Arial"/>
                <w:color w:val="222222"/>
                <w:sz w:val="20"/>
                <w:szCs w:val="20"/>
              </w:rPr>
              <w:t>-Focus Groups (undergrad/grad) held on June 25 and 26, 2018.</w:t>
            </w:r>
            <w:r w:rsidR="0071141E">
              <w:rPr>
                <w:rFonts w:ascii="Arial" w:eastAsia="Times New Roman" w:hAnsi="Arial" w:cs="Arial"/>
                <w:color w:val="222222"/>
                <w:sz w:val="20"/>
                <w:szCs w:val="20"/>
              </w:rPr>
              <w:t xml:space="preserve"> </w:t>
            </w:r>
          </w:p>
        </w:tc>
      </w:tr>
      <w:tr w:rsidR="00A439BF" w:rsidRPr="002825EA" w14:paraId="76C6E53D" w14:textId="77777777" w:rsidTr="0058115A">
        <w:trPr>
          <w:trHeight w:val="530"/>
        </w:trPr>
        <w:tc>
          <w:tcPr>
            <w:tcW w:w="3415" w:type="dxa"/>
            <w:vMerge/>
          </w:tcPr>
          <w:p w14:paraId="4C9B9F3B" w14:textId="77777777" w:rsidR="00BA6FC7" w:rsidRPr="002825EA" w:rsidRDefault="00BA6FC7" w:rsidP="00BA6FC7">
            <w:pPr>
              <w:rPr>
                <w:rFonts w:ascii="Arial" w:hAnsi="Arial" w:cs="Arial"/>
                <w:sz w:val="24"/>
                <w:szCs w:val="24"/>
              </w:rPr>
            </w:pPr>
          </w:p>
        </w:tc>
        <w:tc>
          <w:tcPr>
            <w:tcW w:w="4320" w:type="dxa"/>
          </w:tcPr>
          <w:p w14:paraId="0938776C" w14:textId="77777777" w:rsidR="00BA6FC7" w:rsidRPr="00CA7255" w:rsidRDefault="002825EA" w:rsidP="00CA7255">
            <w:pPr>
              <w:rPr>
                <w:rFonts w:ascii="Arial" w:eastAsia="Times New Roman" w:hAnsi="Arial" w:cs="Arial"/>
                <w:b/>
                <w:sz w:val="20"/>
                <w:szCs w:val="20"/>
              </w:rPr>
            </w:pPr>
            <w:r w:rsidRPr="0015201D">
              <w:rPr>
                <w:rFonts w:ascii="Arial" w:eastAsia="Times New Roman" w:hAnsi="Arial" w:cs="Arial"/>
                <w:b/>
                <w:color w:val="222222"/>
                <w:sz w:val="20"/>
                <w:szCs w:val="20"/>
                <w:shd w:val="clear" w:color="auto" w:fill="FFFFFF"/>
              </w:rPr>
              <w:t xml:space="preserve">#3 </w:t>
            </w:r>
            <w:r w:rsidR="00BA6FC7" w:rsidRPr="00BA6FC7">
              <w:rPr>
                <w:rFonts w:ascii="Arial" w:eastAsia="Times New Roman" w:hAnsi="Arial" w:cs="Arial"/>
                <w:b/>
                <w:color w:val="222222"/>
                <w:sz w:val="20"/>
                <w:szCs w:val="20"/>
                <w:shd w:val="clear" w:color="auto" w:fill="FFFFFF"/>
              </w:rPr>
              <w:t>Develop production schedule and implementation plan; budget estimate</w:t>
            </w:r>
          </w:p>
        </w:tc>
        <w:tc>
          <w:tcPr>
            <w:tcW w:w="7110" w:type="dxa"/>
          </w:tcPr>
          <w:p w14:paraId="564A2DAB" w14:textId="789E00D6" w:rsidR="00424635" w:rsidRPr="00580F7E" w:rsidRDefault="00580F7E" w:rsidP="00134836">
            <w:pPr>
              <w:shd w:val="clear" w:color="auto" w:fill="FFFFFF"/>
              <w:spacing w:before="100" w:beforeAutospacing="1" w:after="100" w:afterAutospacing="1"/>
              <w:rPr>
                <w:rFonts w:ascii="Arial" w:eastAsia="Times New Roman" w:hAnsi="Arial" w:cs="Arial"/>
                <w:color w:val="222222"/>
                <w:sz w:val="20"/>
                <w:szCs w:val="20"/>
              </w:rPr>
            </w:pPr>
            <w:proofErr w:type="gramStart"/>
            <w:r>
              <w:rPr>
                <w:rFonts w:ascii="Arial" w:eastAsia="Times New Roman" w:hAnsi="Arial" w:cs="Arial"/>
                <w:color w:val="222222"/>
                <w:sz w:val="20"/>
                <w:szCs w:val="20"/>
              </w:rPr>
              <w:t>●</w:t>
            </w:r>
            <w:r w:rsidR="00134836">
              <w:rPr>
                <w:rFonts w:ascii="Arial" w:eastAsia="Times New Roman" w:hAnsi="Arial" w:cs="Arial"/>
                <w:color w:val="222222"/>
                <w:sz w:val="20"/>
                <w:szCs w:val="20"/>
              </w:rPr>
              <w:t>”It</w:t>
            </w:r>
            <w:proofErr w:type="gramEnd"/>
            <w:r w:rsidR="00134836">
              <w:rPr>
                <w:rFonts w:ascii="Arial" w:eastAsia="Times New Roman" w:hAnsi="Arial" w:cs="Arial"/>
                <w:color w:val="222222"/>
                <w:sz w:val="20"/>
                <w:szCs w:val="20"/>
              </w:rPr>
              <w:t xml:space="preserve"> Ends Here” c</w:t>
            </w:r>
            <w:r w:rsidR="00EE5188">
              <w:rPr>
                <w:rFonts w:ascii="Arial" w:eastAsia="Times New Roman" w:hAnsi="Arial" w:cs="Arial"/>
                <w:color w:val="222222"/>
                <w:sz w:val="20"/>
                <w:szCs w:val="20"/>
              </w:rPr>
              <w:t>ampa</w:t>
            </w:r>
            <w:r w:rsidR="00134836">
              <w:rPr>
                <w:rFonts w:ascii="Arial" w:eastAsia="Times New Roman" w:hAnsi="Arial" w:cs="Arial"/>
                <w:color w:val="222222"/>
                <w:sz w:val="20"/>
                <w:szCs w:val="20"/>
              </w:rPr>
              <w:t xml:space="preserve">ign with Bystander Intervention focus launched September 10, 2018. </w:t>
            </w:r>
          </w:p>
        </w:tc>
      </w:tr>
      <w:tr w:rsidR="00A439BF" w:rsidRPr="002825EA" w14:paraId="0D25A4B8" w14:textId="77777777" w:rsidTr="0058115A">
        <w:trPr>
          <w:trHeight w:val="220"/>
        </w:trPr>
        <w:tc>
          <w:tcPr>
            <w:tcW w:w="3415" w:type="dxa"/>
            <w:vMerge w:val="restart"/>
          </w:tcPr>
          <w:p w14:paraId="11714A97" w14:textId="77777777" w:rsidR="002B3DAF" w:rsidRDefault="002B3DAF" w:rsidP="00C77EA8">
            <w:pPr>
              <w:rPr>
                <w:rFonts w:ascii="Arial" w:eastAsia="Times New Roman" w:hAnsi="Arial" w:cs="Arial"/>
                <w:b/>
                <w:color w:val="222222"/>
                <w:sz w:val="24"/>
                <w:szCs w:val="24"/>
              </w:rPr>
            </w:pPr>
          </w:p>
          <w:p w14:paraId="3056BB7F" w14:textId="43438C7C" w:rsidR="002825EA" w:rsidRPr="00580F7E" w:rsidRDefault="00BA6FC7" w:rsidP="00C77EA8">
            <w:pPr>
              <w:rPr>
                <w:rFonts w:ascii="Arial" w:eastAsia="Times New Roman" w:hAnsi="Arial" w:cs="Arial"/>
                <w:b/>
                <w:color w:val="222222"/>
                <w:sz w:val="24"/>
                <w:szCs w:val="24"/>
              </w:rPr>
            </w:pPr>
            <w:r w:rsidRPr="00580F7E">
              <w:rPr>
                <w:rFonts w:ascii="Arial" w:eastAsia="Times New Roman" w:hAnsi="Arial" w:cs="Arial"/>
                <w:b/>
                <w:color w:val="222222"/>
                <w:sz w:val="24"/>
                <w:szCs w:val="24"/>
              </w:rPr>
              <w:t>Student Education &amp; Engagement</w:t>
            </w:r>
          </w:p>
          <w:p w14:paraId="0A63BBA0" w14:textId="77777777" w:rsidR="00C77EA8" w:rsidRDefault="00C77EA8" w:rsidP="00C77EA8">
            <w:pPr>
              <w:rPr>
                <w:rFonts w:ascii="Arial" w:eastAsia="Times New Roman" w:hAnsi="Arial" w:cs="Arial"/>
                <w:b/>
                <w:color w:val="222222"/>
                <w:sz w:val="28"/>
                <w:szCs w:val="28"/>
              </w:rPr>
            </w:pPr>
          </w:p>
          <w:p w14:paraId="2F219D5A" w14:textId="77777777" w:rsidR="00C77EA8" w:rsidRDefault="00C77EA8" w:rsidP="00C77EA8">
            <w:pPr>
              <w:rPr>
                <w:rFonts w:ascii="Arial" w:eastAsia="Times New Roman" w:hAnsi="Arial" w:cs="Arial"/>
                <w:b/>
                <w:color w:val="222222"/>
                <w:sz w:val="28"/>
                <w:szCs w:val="28"/>
              </w:rPr>
            </w:pPr>
          </w:p>
          <w:p w14:paraId="379E5053" w14:textId="77777777" w:rsidR="00C77EA8" w:rsidRPr="00C77EA8" w:rsidRDefault="00C77EA8" w:rsidP="00C77EA8">
            <w:pPr>
              <w:rPr>
                <w:rFonts w:ascii="Arial" w:eastAsia="Times New Roman" w:hAnsi="Arial" w:cs="Arial"/>
                <w:b/>
                <w:color w:val="222222"/>
                <w:sz w:val="28"/>
                <w:szCs w:val="28"/>
              </w:rPr>
            </w:pPr>
            <w:r w:rsidRPr="00C77EA8">
              <w:rPr>
                <w:rFonts w:ascii="Arial" w:eastAsia="Times New Roman" w:hAnsi="Arial" w:cs="Arial"/>
                <w:b/>
                <w:color w:val="222222"/>
                <w:sz w:val="24"/>
                <w:szCs w:val="24"/>
              </w:rPr>
              <w:t>Goal:</w:t>
            </w:r>
            <w:r>
              <w:rPr>
                <w:rFonts w:ascii="Arial" w:eastAsia="Times New Roman" w:hAnsi="Arial" w:cs="Arial"/>
                <w:b/>
                <w:color w:val="222222"/>
                <w:sz w:val="28"/>
                <w:szCs w:val="28"/>
              </w:rPr>
              <w:t xml:space="preserve"> </w:t>
            </w:r>
            <w:r>
              <w:rPr>
                <w:rFonts w:ascii="Arial" w:hAnsi="Arial" w:cs="Arial"/>
                <w:i/>
                <w:iCs/>
                <w:color w:val="222222"/>
              </w:rPr>
              <w:t> To develop a structured program and education plan for first through fourth year undergraduates as well as graduate and professional students</w:t>
            </w:r>
          </w:p>
        </w:tc>
        <w:tc>
          <w:tcPr>
            <w:tcW w:w="4320" w:type="dxa"/>
          </w:tcPr>
          <w:p w14:paraId="3E72275E" w14:textId="77777777" w:rsidR="008A5D7D" w:rsidRDefault="008A5D7D" w:rsidP="00BA6FC7">
            <w:pPr>
              <w:shd w:val="clear" w:color="auto" w:fill="FFFFFF"/>
              <w:rPr>
                <w:rFonts w:ascii="Arial" w:hAnsi="Arial" w:cs="Arial"/>
                <w:b/>
                <w:sz w:val="20"/>
                <w:szCs w:val="20"/>
              </w:rPr>
            </w:pPr>
          </w:p>
          <w:p w14:paraId="7016BCA2" w14:textId="6C70CCEA" w:rsidR="00BA6FC7" w:rsidRPr="00A439BF" w:rsidRDefault="001C7900"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#1:</w:t>
            </w:r>
            <w:r w:rsidR="00BA6FC7" w:rsidRPr="00A439BF">
              <w:rPr>
                <w:rFonts w:ascii="Arial" w:eastAsia="Times New Roman" w:hAnsi="Arial" w:cs="Arial"/>
                <w:b/>
                <w:color w:val="222222"/>
                <w:sz w:val="20"/>
                <w:szCs w:val="20"/>
              </w:rPr>
              <w:t xml:space="preserve"> Identify and convene a cross-functional sexual assault prevention work group to inform, develop and implement a coordinated prevention programming plan.</w:t>
            </w:r>
          </w:p>
        </w:tc>
        <w:tc>
          <w:tcPr>
            <w:tcW w:w="7110" w:type="dxa"/>
          </w:tcPr>
          <w:p w14:paraId="28524F34" w14:textId="77777777" w:rsidR="00BA6FC7" w:rsidRDefault="00580F7E" w:rsidP="00063ADA">
            <w:pPr>
              <w:rPr>
                <w:rFonts w:ascii="Arial" w:hAnsi="Arial" w:cs="Arial"/>
                <w:color w:val="222222"/>
                <w:sz w:val="20"/>
                <w:szCs w:val="20"/>
                <w:shd w:val="clear" w:color="auto" w:fill="FFFFFF"/>
              </w:rPr>
            </w:pPr>
            <w:r>
              <w:rPr>
                <w:rFonts w:ascii="Arial" w:hAnsi="Arial" w:cs="Arial"/>
                <w:color w:val="222222"/>
                <w:sz w:val="20"/>
                <w:szCs w:val="20"/>
                <w:shd w:val="clear" w:color="auto" w:fill="FFFFFF"/>
              </w:rPr>
              <w:t>●</w:t>
            </w:r>
            <w:r w:rsidR="00EE5188">
              <w:rPr>
                <w:rFonts w:ascii="Arial" w:hAnsi="Arial" w:cs="Arial"/>
                <w:color w:val="222222"/>
                <w:sz w:val="20"/>
                <w:szCs w:val="20"/>
                <w:shd w:val="clear" w:color="auto" w:fill="FFFFFF"/>
              </w:rPr>
              <w:t xml:space="preserve">Hired Health Promotion Specialist </w:t>
            </w:r>
            <w:r w:rsidR="007E0FA9">
              <w:rPr>
                <w:rFonts w:ascii="Arial" w:hAnsi="Arial" w:cs="Arial"/>
                <w:color w:val="222222"/>
                <w:sz w:val="20"/>
                <w:szCs w:val="20"/>
                <w:shd w:val="clear" w:color="auto" w:fill="FFFFFF"/>
              </w:rPr>
              <w:t xml:space="preserve">fall, 2018 </w:t>
            </w:r>
            <w:r w:rsidR="00EE5188">
              <w:rPr>
                <w:rFonts w:ascii="Arial" w:hAnsi="Arial" w:cs="Arial"/>
                <w:color w:val="222222"/>
                <w:sz w:val="20"/>
                <w:szCs w:val="20"/>
                <w:shd w:val="clear" w:color="auto" w:fill="FFFFFF"/>
              </w:rPr>
              <w:t>to</w:t>
            </w:r>
            <w:r w:rsidR="00063ADA">
              <w:rPr>
                <w:rFonts w:ascii="Arial" w:hAnsi="Arial" w:cs="Arial"/>
                <w:color w:val="222222"/>
                <w:sz w:val="20"/>
                <w:szCs w:val="20"/>
                <w:shd w:val="clear" w:color="auto" w:fill="FFFFFF"/>
              </w:rPr>
              <w:t xml:space="preserve"> begin</w:t>
            </w:r>
            <w:r w:rsidR="00BA6FC7" w:rsidRPr="0015201D">
              <w:rPr>
                <w:rFonts w:ascii="Arial" w:hAnsi="Arial" w:cs="Arial"/>
                <w:color w:val="222222"/>
                <w:sz w:val="20"/>
                <w:szCs w:val="20"/>
                <w:shd w:val="clear" w:color="auto" w:fill="FFFFFF"/>
              </w:rPr>
              <w:t xml:space="preserve"> the development, implementation, management, evaluation, and institutionalization of campus-wide student engagement programs and activities to prevent sexual misconduct. </w:t>
            </w:r>
          </w:p>
          <w:p w14:paraId="5F0D7CF3" w14:textId="77777777" w:rsidR="00424635" w:rsidRDefault="00424635" w:rsidP="00063ADA">
            <w:pPr>
              <w:rPr>
                <w:rFonts w:ascii="Arial" w:hAnsi="Arial" w:cs="Arial"/>
                <w:color w:val="222222"/>
                <w:sz w:val="20"/>
                <w:szCs w:val="20"/>
                <w:shd w:val="clear" w:color="auto" w:fill="FFFFFF"/>
              </w:rPr>
            </w:pPr>
          </w:p>
          <w:p w14:paraId="7D07416A" w14:textId="77777777" w:rsidR="00B5734C" w:rsidRDefault="00B5734C" w:rsidP="00B5734C">
            <w:pPr>
              <w:rPr>
                <w:rFonts w:ascii="Arial" w:hAnsi="Arial" w:cs="Arial"/>
                <w:color w:val="222222"/>
                <w:sz w:val="20"/>
                <w:szCs w:val="20"/>
                <w:shd w:val="clear" w:color="auto" w:fill="FFFFFF"/>
              </w:rPr>
            </w:pPr>
            <w:r>
              <w:rPr>
                <w:rFonts w:ascii="Arial" w:hAnsi="Arial" w:cs="Arial"/>
                <w:color w:val="222222"/>
                <w:sz w:val="20"/>
                <w:szCs w:val="20"/>
                <w:shd w:val="clear" w:color="auto" w:fill="FFFFFF"/>
              </w:rPr>
              <w:t>●The Student Education &amp; Engagement Committee began meeting in Fall 2018 and is working to develop a coordinated prevention plan. The Health Promotion Specialist is identifying and recruiting additional committee members to represent our target at-risk and underserved populations.</w:t>
            </w:r>
          </w:p>
          <w:p w14:paraId="334F881E" w14:textId="223F9A18" w:rsidR="00424635" w:rsidRPr="00731E94" w:rsidRDefault="00424635" w:rsidP="00063ADA">
            <w:pPr>
              <w:rPr>
                <w:rFonts w:ascii="Arial" w:hAnsi="Arial" w:cs="Arial"/>
                <w:color w:val="222222"/>
                <w:sz w:val="20"/>
                <w:szCs w:val="20"/>
                <w:shd w:val="clear" w:color="auto" w:fill="FFFFFF"/>
              </w:rPr>
            </w:pPr>
          </w:p>
        </w:tc>
      </w:tr>
      <w:tr w:rsidR="00A439BF" w:rsidRPr="002825EA" w14:paraId="6A28CAF1" w14:textId="77777777" w:rsidTr="0058115A">
        <w:trPr>
          <w:trHeight w:val="1718"/>
        </w:trPr>
        <w:tc>
          <w:tcPr>
            <w:tcW w:w="3415" w:type="dxa"/>
            <w:vMerge/>
          </w:tcPr>
          <w:p w14:paraId="782CD4B2" w14:textId="77777777" w:rsidR="00BA6FC7" w:rsidRPr="002825EA" w:rsidRDefault="00BA6FC7" w:rsidP="00BA6FC7">
            <w:pPr>
              <w:rPr>
                <w:rFonts w:ascii="Arial" w:eastAsia="Times New Roman" w:hAnsi="Arial" w:cs="Arial"/>
                <w:color w:val="222222"/>
                <w:sz w:val="24"/>
                <w:szCs w:val="24"/>
              </w:rPr>
            </w:pPr>
          </w:p>
        </w:tc>
        <w:tc>
          <w:tcPr>
            <w:tcW w:w="4320" w:type="dxa"/>
          </w:tcPr>
          <w:p w14:paraId="6AE8B728" w14:textId="77777777" w:rsidR="00BA6FC7" w:rsidRPr="00A439BF" w:rsidRDefault="00BA6FC7" w:rsidP="00BA6FC7">
            <w:pPr>
              <w:shd w:val="clear" w:color="auto" w:fill="FFFFFF"/>
              <w:rPr>
                <w:rFonts w:ascii="Arial" w:eastAsia="Times New Roman" w:hAnsi="Arial" w:cs="Arial"/>
                <w:b/>
                <w:color w:val="222222"/>
                <w:sz w:val="20"/>
                <w:szCs w:val="20"/>
              </w:rPr>
            </w:pPr>
          </w:p>
          <w:p w14:paraId="7CC77B87" w14:textId="6D875093" w:rsidR="00BA6FC7" w:rsidRPr="00A439BF" w:rsidRDefault="00BA6FC7"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 xml:space="preserve"> </w:t>
            </w:r>
            <w:r w:rsidR="001C7900" w:rsidRPr="00A439BF">
              <w:rPr>
                <w:rFonts w:ascii="Arial" w:eastAsia="Times New Roman" w:hAnsi="Arial" w:cs="Arial"/>
                <w:b/>
                <w:color w:val="222222"/>
                <w:sz w:val="20"/>
                <w:szCs w:val="20"/>
              </w:rPr>
              <w:t xml:space="preserve">#2: </w:t>
            </w:r>
            <w:r w:rsidR="008A5D7D">
              <w:rPr>
                <w:rFonts w:ascii="Arial" w:hAnsi="Arial" w:cs="Arial"/>
                <w:b/>
                <w:bCs/>
                <w:color w:val="222222"/>
                <w:sz w:val="20"/>
                <w:szCs w:val="20"/>
              </w:rPr>
              <w:t> Require all new students to complete sexual assault prevention training using the Sexual Assault Prevention online courses (e.g., Sexual Assault Prevention for Undergraduates, Sexual Assault Prevention for Adult Learners, Sexual Assault Prevention for Graduate Students).</w:t>
            </w:r>
          </w:p>
          <w:p w14:paraId="0BDAEFF1" w14:textId="77777777" w:rsidR="00BA6FC7" w:rsidRPr="00A439BF" w:rsidRDefault="00BA6FC7" w:rsidP="00BA6FC7">
            <w:pPr>
              <w:rPr>
                <w:rFonts w:ascii="Arial" w:hAnsi="Arial" w:cs="Arial"/>
                <w:b/>
                <w:sz w:val="20"/>
                <w:szCs w:val="20"/>
              </w:rPr>
            </w:pPr>
          </w:p>
          <w:p w14:paraId="6933BACD" w14:textId="77777777" w:rsidR="00BA6FC7" w:rsidRPr="00A439BF" w:rsidRDefault="00BA6FC7" w:rsidP="00BA6FC7">
            <w:pPr>
              <w:rPr>
                <w:rFonts w:ascii="Arial" w:hAnsi="Arial" w:cs="Arial"/>
                <w:b/>
                <w:sz w:val="20"/>
                <w:szCs w:val="20"/>
              </w:rPr>
            </w:pPr>
          </w:p>
        </w:tc>
        <w:tc>
          <w:tcPr>
            <w:tcW w:w="7110" w:type="dxa"/>
          </w:tcPr>
          <w:p w14:paraId="19250687" w14:textId="77777777" w:rsidR="0058115A" w:rsidRDefault="008A5D7D" w:rsidP="008A5D7D">
            <w:pPr>
              <w:shd w:val="clear" w:color="auto" w:fill="FFFFFF"/>
              <w:spacing w:before="100" w:beforeAutospacing="1" w:after="100" w:afterAutospacing="1"/>
              <w:rPr>
                <w:rFonts w:ascii="Arial" w:eastAsia="Times New Roman" w:hAnsi="Arial" w:cs="Arial"/>
                <w:color w:val="222222"/>
                <w:sz w:val="19"/>
                <w:szCs w:val="19"/>
              </w:rPr>
            </w:pPr>
            <w:r>
              <w:rPr>
                <w:rFonts w:ascii="Arial" w:hAnsi="Arial" w:cs="Arial"/>
                <w:color w:val="222222"/>
                <w:sz w:val="20"/>
                <w:szCs w:val="20"/>
                <w:shd w:val="clear" w:color="auto" w:fill="FFFFFF"/>
              </w:rPr>
              <w:t>●</w:t>
            </w:r>
            <w:r w:rsidRPr="008A5D7D">
              <w:rPr>
                <w:rFonts w:ascii="Arial" w:eastAsia="Times New Roman" w:hAnsi="Arial" w:cs="Arial"/>
                <w:color w:val="222222"/>
                <w:sz w:val="19"/>
                <w:szCs w:val="19"/>
              </w:rPr>
              <w:t>In spring 2018, committee members and campus partners provided input on:</w:t>
            </w:r>
          </w:p>
          <w:p w14:paraId="7A217487" w14:textId="4BEED18D" w:rsidR="008A5D7D" w:rsidRPr="00B342A9" w:rsidRDefault="008A5D7D" w:rsidP="008A5D7D">
            <w:pPr>
              <w:shd w:val="clear" w:color="auto" w:fill="FFFFFF"/>
              <w:spacing w:before="100" w:beforeAutospacing="1" w:after="100" w:afterAutospacing="1"/>
              <w:rPr>
                <w:rFonts w:ascii="Arial" w:eastAsia="Times New Roman" w:hAnsi="Arial" w:cs="Arial"/>
                <w:color w:val="212121"/>
                <w:sz w:val="20"/>
                <w:szCs w:val="20"/>
              </w:rPr>
            </w:pPr>
            <w:r>
              <w:rPr>
                <w:rFonts w:ascii="Arial" w:eastAsia="Times New Roman" w:hAnsi="Arial" w:cs="Arial"/>
                <w:color w:val="222222"/>
                <w:sz w:val="19"/>
                <w:szCs w:val="19"/>
              </w:rPr>
              <w:t xml:space="preserve">  ◦</w:t>
            </w:r>
            <w:r w:rsidRPr="008A5D7D">
              <w:rPr>
                <w:rFonts w:ascii="Arial" w:eastAsia="Times New Roman" w:hAnsi="Arial" w:cs="Arial"/>
                <w:color w:val="222222"/>
                <w:sz w:val="19"/>
                <w:szCs w:val="19"/>
              </w:rPr>
              <w:t>inclusion criteria to use each semester to </w:t>
            </w:r>
            <w:r>
              <w:rPr>
                <w:rFonts w:ascii="Arial" w:eastAsia="Times New Roman" w:hAnsi="Arial" w:cs="Arial"/>
                <w:color w:val="212121"/>
                <w:sz w:val="20"/>
                <w:szCs w:val="20"/>
              </w:rPr>
              <w:t xml:space="preserve">generate list of new               </w:t>
            </w:r>
            <w:r w:rsidR="0038745E">
              <w:rPr>
                <w:rFonts w:ascii="Arial" w:eastAsia="Times New Roman" w:hAnsi="Arial" w:cs="Arial"/>
                <w:color w:val="212121"/>
                <w:sz w:val="20"/>
                <w:szCs w:val="20"/>
              </w:rPr>
              <w:t xml:space="preserve">     </w:t>
            </w:r>
            <w:r w:rsidR="00B342A9">
              <w:rPr>
                <w:rFonts w:ascii="Arial" w:eastAsia="Times New Roman" w:hAnsi="Arial" w:cs="Arial"/>
                <w:color w:val="212121"/>
                <w:sz w:val="20"/>
                <w:szCs w:val="20"/>
              </w:rPr>
              <w:t xml:space="preserve">     </w:t>
            </w:r>
            <w:r w:rsidRPr="008A5D7D">
              <w:rPr>
                <w:rFonts w:ascii="Arial" w:eastAsia="Times New Roman" w:hAnsi="Arial" w:cs="Arial"/>
                <w:color w:val="212121"/>
                <w:sz w:val="20"/>
                <w:szCs w:val="20"/>
              </w:rPr>
              <w:t>students</w:t>
            </w:r>
            <w:r>
              <w:rPr>
                <w:rFonts w:ascii="Arial" w:eastAsia="Times New Roman" w:hAnsi="Arial" w:cs="Arial"/>
                <w:color w:val="212121"/>
                <w:sz w:val="20"/>
                <w:szCs w:val="20"/>
              </w:rPr>
              <w:t xml:space="preserve"> required to complete </w:t>
            </w:r>
            <w:r w:rsidRPr="008A5D7D">
              <w:rPr>
                <w:rFonts w:ascii="Arial" w:eastAsia="Times New Roman" w:hAnsi="Arial" w:cs="Arial"/>
                <w:color w:val="212121"/>
                <w:sz w:val="20"/>
                <w:szCs w:val="20"/>
              </w:rPr>
              <w:t>online sexual assault prevention training</w:t>
            </w:r>
          </w:p>
          <w:p w14:paraId="7A374B5E" w14:textId="267006C3" w:rsidR="0038745E" w:rsidRDefault="00B342A9" w:rsidP="008A5D7D">
            <w:pPr>
              <w:shd w:val="clear" w:color="auto" w:fill="FFFFFF"/>
              <w:spacing w:before="100" w:beforeAutospacing="1" w:after="100" w:afterAutospacing="1"/>
              <w:rPr>
                <w:rFonts w:ascii="Arial" w:eastAsia="Times New Roman" w:hAnsi="Arial" w:cs="Arial"/>
                <w:color w:val="222222"/>
                <w:sz w:val="19"/>
                <w:szCs w:val="19"/>
              </w:rPr>
            </w:pPr>
            <w:r>
              <w:rPr>
                <w:rFonts w:ascii="Arial" w:eastAsia="Times New Roman" w:hAnsi="Arial" w:cs="Arial"/>
                <w:color w:val="222222"/>
                <w:sz w:val="19"/>
                <w:szCs w:val="19"/>
              </w:rPr>
              <w:t xml:space="preserve">  </w:t>
            </w:r>
            <w:r w:rsidR="008A5D7D">
              <w:rPr>
                <w:rFonts w:ascii="Arial" w:eastAsia="Times New Roman" w:hAnsi="Arial" w:cs="Arial"/>
                <w:color w:val="222222"/>
                <w:sz w:val="19"/>
                <w:szCs w:val="19"/>
              </w:rPr>
              <w:t xml:space="preserve"> ◦</w:t>
            </w:r>
            <w:r w:rsidR="008A5D7D" w:rsidRPr="008A5D7D">
              <w:rPr>
                <w:rFonts w:ascii="Arial" w:eastAsia="Times New Roman" w:hAnsi="Arial" w:cs="Arial"/>
                <w:color w:val="222222"/>
                <w:sz w:val="19"/>
                <w:szCs w:val="19"/>
              </w:rPr>
              <w:t>effective strategies to promote compliance with completing the course</w:t>
            </w:r>
          </w:p>
          <w:p w14:paraId="21686116" w14:textId="77777777" w:rsidR="0058115A" w:rsidRDefault="008A5D7D" w:rsidP="0058115A">
            <w:pPr>
              <w:shd w:val="clear" w:color="auto" w:fill="FFFFFF"/>
              <w:spacing w:before="100" w:beforeAutospacing="1" w:after="100" w:afterAutospacing="1"/>
              <w:rPr>
                <w:rFonts w:ascii="Arial" w:eastAsia="Times New Roman" w:hAnsi="Arial" w:cs="Arial"/>
                <w:color w:val="222222"/>
                <w:sz w:val="19"/>
                <w:szCs w:val="19"/>
              </w:rPr>
            </w:pPr>
            <w:r>
              <w:rPr>
                <w:rFonts w:ascii="Arial" w:hAnsi="Arial" w:cs="Arial"/>
                <w:color w:val="222222"/>
                <w:sz w:val="20"/>
                <w:szCs w:val="20"/>
                <w:shd w:val="clear" w:color="auto" w:fill="FFFFFF"/>
              </w:rPr>
              <w:t>●</w:t>
            </w:r>
            <w:r w:rsidRPr="008A5D7D">
              <w:rPr>
                <w:rFonts w:ascii="Arial" w:eastAsia="Times New Roman" w:hAnsi="Arial" w:cs="Arial"/>
                <w:color w:val="222222"/>
                <w:sz w:val="19"/>
                <w:szCs w:val="19"/>
              </w:rPr>
              <w:t>A plan for fall 2018 has been developed and implemented based on this input.</w:t>
            </w:r>
          </w:p>
          <w:p w14:paraId="302BB897" w14:textId="59BB0548" w:rsidR="0058115A" w:rsidRPr="0058115A" w:rsidRDefault="0058115A" w:rsidP="0058115A">
            <w:pPr>
              <w:shd w:val="clear" w:color="auto" w:fill="FFFFFF"/>
              <w:spacing w:before="100" w:beforeAutospacing="1" w:after="100" w:afterAutospacing="1"/>
              <w:rPr>
                <w:rFonts w:ascii="Arial" w:eastAsia="Times New Roman" w:hAnsi="Arial" w:cs="Arial"/>
                <w:color w:val="222222"/>
                <w:sz w:val="19"/>
                <w:szCs w:val="19"/>
              </w:rPr>
            </w:pPr>
            <w:r>
              <w:rPr>
                <w:rFonts w:ascii="Arial" w:hAnsi="Arial" w:cs="Arial"/>
                <w:color w:val="222222"/>
                <w:sz w:val="20"/>
                <w:szCs w:val="20"/>
                <w:shd w:val="clear" w:color="auto" w:fill="FFFFFF"/>
              </w:rPr>
              <w:t>●</w:t>
            </w:r>
            <w:r w:rsidRPr="0058115A">
              <w:rPr>
                <w:rFonts w:ascii="Arial" w:eastAsia="Times New Roman" w:hAnsi="Arial" w:cs="Arial"/>
                <w:color w:val="222222"/>
                <w:sz w:val="19"/>
                <w:szCs w:val="19"/>
              </w:rPr>
              <w:t>Launched Sexual Assault Prevention for Undergraduates and Sexual Assault Prevention for Adult Learners on July 31. Launched Sexual Assault Prevention for Graduate Students on August 10.</w:t>
            </w:r>
          </w:p>
          <w:p w14:paraId="267E2424" w14:textId="4D79AE1B" w:rsidR="0058115A" w:rsidRPr="0058115A" w:rsidRDefault="0058115A" w:rsidP="0058115A">
            <w:pPr>
              <w:shd w:val="clear" w:color="auto" w:fill="FFFFFF"/>
              <w:spacing w:before="100" w:beforeAutospacing="1" w:after="100" w:afterAutospacing="1"/>
              <w:jc w:val="both"/>
              <w:rPr>
                <w:rFonts w:ascii="Arial" w:eastAsia="Times New Roman" w:hAnsi="Arial" w:cs="Arial"/>
                <w:color w:val="222222"/>
                <w:sz w:val="19"/>
                <w:szCs w:val="19"/>
              </w:rPr>
            </w:pPr>
            <w:r>
              <w:rPr>
                <w:rFonts w:ascii="Arial" w:hAnsi="Arial" w:cs="Arial"/>
                <w:color w:val="222222"/>
                <w:sz w:val="20"/>
                <w:szCs w:val="20"/>
                <w:shd w:val="clear" w:color="auto" w:fill="FFFFFF"/>
              </w:rPr>
              <w:t>●</w:t>
            </w:r>
            <w:r w:rsidRPr="0058115A">
              <w:rPr>
                <w:rFonts w:ascii="Arial" w:eastAsia="Times New Roman" w:hAnsi="Arial" w:cs="Arial"/>
                <w:color w:val="222222"/>
                <w:sz w:val="19"/>
                <w:szCs w:val="19"/>
              </w:rPr>
              <w:t xml:space="preserve">Completion </w:t>
            </w:r>
            <w:r w:rsidR="00B5734C" w:rsidRPr="00B5734C">
              <w:rPr>
                <w:rFonts w:ascii="Arial" w:eastAsia="Times New Roman" w:hAnsi="Arial" w:cs="Arial"/>
                <w:color w:val="222222"/>
                <w:sz w:val="19"/>
                <w:szCs w:val="19"/>
              </w:rPr>
              <w:t>rates as of 12/3/18</w:t>
            </w:r>
            <w:r w:rsidRPr="00B5734C">
              <w:rPr>
                <w:rFonts w:ascii="Arial" w:eastAsia="Times New Roman" w:hAnsi="Arial" w:cs="Arial"/>
                <w:color w:val="222222"/>
                <w:sz w:val="19"/>
                <w:szCs w:val="19"/>
              </w:rPr>
              <w:t>:</w:t>
            </w:r>
          </w:p>
          <w:p w14:paraId="503D37DE" w14:textId="4968B1DC" w:rsidR="0058115A" w:rsidRPr="0058115A" w:rsidRDefault="0058115A" w:rsidP="0058115A">
            <w:pPr>
              <w:numPr>
                <w:ilvl w:val="1"/>
                <w:numId w:val="16"/>
              </w:numPr>
              <w:shd w:val="clear" w:color="auto" w:fill="FFFFFF"/>
              <w:spacing w:before="100" w:beforeAutospacing="1" w:after="100" w:afterAutospacing="1"/>
              <w:ind w:left="1665"/>
              <w:jc w:val="both"/>
              <w:rPr>
                <w:rFonts w:ascii="Arial" w:eastAsia="Times New Roman" w:hAnsi="Arial" w:cs="Arial"/>
                <w:color w:val="222222"/>
                <w:sz w:val="19"/>
                <w:szCs w:val="19"/>
              </w:rPr>
            </w:pPr>
            <w:r w:rsidRPr="0058115A">
              <w:rPr>
                <w:rFonts w:ascii="Arial" w:eastAsia="Times New Roman" w:hAnsi="Arial" w:cs="Arial"/>
                <w:color w:val="222222"/>
                <w:sz w:val="19"/>
                <w:szCs w:val="19"/>
              </w:rPr>
              <w:t>Sexual Assault Pre</w:t>
            </w:r>
            <w:r w:rsidR="00B5734C">
              <w:rPr>
                <w:rFonts w:ascii="Arial" w:eastAsia="Times New Roman" w:hAnsi="Arial" w:cs="Arial"/>
                <w:color w:val="222222"/>
                <w:sz w:val="19"/>
                <w:szCs w:val="19"/>
              </w:rPr>
              <w:t>vention for Undergraduates: 94.7</w:t>
            </w:r>
            <w:r w:rsidRPr="0058115A">
              <w:rPr>
                <w:rFonts w:ascii="Arial" w:eastAsia="Times New Roman" w:hAnsi="Arial" w:cs="Arial"/>
                <w:color w:val="222222"/>
                <w:sz w:val="19"/>
                <w:szCs w:val="19"/>
              </w:rPr>
              <w:t>% (first-year students</w:t>
            </w:r>
            <w:r w:rsidR="00B5734C">
              <w:rPr>
                <w:rFonts w:ascii="Arial" w:eastAsia="Times New Roman" w:hAnsi="Arial" w:cs="Arial"/>
                <w:color w:val="222222"/>
                <w:sz w:val="19"/>
                <w:szCs w:val="19"/>
              </w:rPr>
              <w:t>: 94.5%, transfer students: 78.8%, PSEO students: 84.5</w:t>
            </w:r>
            <w:r w:rsidRPr="0058115A">
              <w:rPr>
                <w:rFonts w:ascii="Arial" w:eastAsia="Times New Roman" w:hAnsi="Arial" w:cs="Arial"/>
                <w:color w:val="222222"/>
                <w:sz w:val="19"/>
                <w:szCs w:val="19"/>
              </w:rPr>
              <w:t>%)</w:t>
            </w:r>
          </w:p>
          <w:p w14:paraId="579521BA" w14:textId="726EFD29" w:rsidR="0058115A" w:rsidRPr="0058115A" w:rsidRDefault="0058115A" w:rsidP="0058115A">
            <w:pPr>
              <w:numPr>
                <w:ilvl w:val="1"/>
                <w:numId w:val="16"/>
              </w:numPr>
              <w:shd w:val="clear" w:color="auto" w:fill="FFFFFF"/>
              <w:spacing w:before="100" w:beforeAutospacing="1" w:after="100" w:afterAutospacing="1"/>
              <w:ind w:left="1665"/>
              <w:jc w:val="both"/>
              <w:rPr>
                <w:rFonts w:ascii="Arial" w:eastAsia="Times New Roman" w:hAnsi="Arial" w:cs="Arial"/>
                <w:color w:val="222222"/>
                <w:sz w:val="19"/>
                <w:szCs w:val="19"/>
              </w:rPr>
            </w:pPr>
            <w:r w:rsidRPr="0058115A">
              <w:rPr>
                <w:rFonts w:ascii="Arial" w:eastAsia="Times New Roman" w:hAnsi="Arial" w:cs="Arial"/>
                <w:color w:val="222222"/>
                <w:sz w:val="19"/>
                <w:szCs w:val="19"/>
              </w:rPr>
              <w:t>Sexual Assault Pre</w:t>
            </w:r>
            <w:r w:rsidR="00B5734C">
              <w:rPr>
                <w:rFonts w:ascii="Arial" w:eastAsia="Times New Roman" w:hAnsi="Arial" w:cs="Arial"/>
                <w:color w:val="222222"/>
                <w:sz w:val="19"/>
                <w:szCs w:val="19"/>
              </w:rPr>
              <w:t>vention for Adult Learners: 83.5</w:t>
            </w:r>
            <w:r w:rsidRPr="0058115A">
              <w:rPr>
                <w:rFonts w:ascii="Arial" w:eastAsia="Times New Roman" w:hAnsi="Arial" w:cs="Arial"/>
                <w:color w:val="222222"/>
                <w:sz w:val="19"/>
                <w:szCs w:val="19"/>
              </w:rPr>
              <w:t>%</w:t>
            </w:r>
          </w:p>
          <w:p w14:paraId="7AA36A0F" w14:textId="0E64036D" w:rsidR="00BA6FC7" w:rsidRPr="0058115A" w:rsidRDefault="0058115A" w:rsidP="008A5D7D">
            <w:pPr>
              <w:numPr>
                <w:ilvl w:val="1"/>
                <w:numId w:val="16"/>
              </w:numPr>
              <w:shd w:val="clear" w:color="auto" w:fill="FFFFFF"/>
              <w:spacing w:before="100" w:beforeAutospacing="1" w:after="100" w:afterAutospacing="1"/>
              <w:ind w:left="1665"/>
              <w:jc w:val="both"/>
              <w:rPr>
                <w:rFonts w:ascii="Arial" w:eastAsia="Times New Roman" w:hAnsi="Arial" w:cs="Arial"/>
                <w:color w:val="222222"/>
                <w:sz w:val="19"/>
                <w:szCs w:val="19"/>
              </w:rPr>
            </w:pPr>
            <w:r w:rsidRPr="0058115A">
              <w:rPr>
                <w:rFonts w:ascii="Arial" w:eastAsia="Times New Roman" w:hAnsi="Arial" w:cs="Arial"/>
                <w:color w:val="222222"/>
                <w:sz w:val="19"/>
                <w:szCs w:val="19"/>
              </w:rPr>
              <w:t>Sexual Assault Prevent</w:t>
            </w:r>
            <w:r w:rsidR="00B5734C">
              <w:rPr>
                <w:rFonts w:ascii="Arial" w:eastAsia="Times New Roman" w:hAnsi="Arial" w:cs="Arial"/>
                <w:color w:val="222222"/>
                <w:sz w:val="19"/>
                <w:szCs w:val="19"/>
              </w:rPr>
              <w:t>ion for Graduate Students: 84.6</w:t>
            </w:r>
            <w:r>
              <w:rPr>
                <w:rFonts w:ascii="Arial" w:eastAsia="Times New Roman" w:hAnsi="Arial" w:cs="Arial"/>
                <w:color w:val="222222"/>
                <w:sz w:val="19"/>
                <w:szCs w:val="19"/>
              </w:rPr>
              <w:t>%</w:t>
            </w:r>
          </w:p>
        </w:tc>
      </w:tr>
      <w:tr w:rsidR="00A439BF" w:rsidRPr="002825EA" w14:paraId="0F836BEE" w14:textId="77777777" w:rsidTr="0058115A">
        <w:trPr>
          <w:trHeight w:val="2150"/>
        </w:trPr>
        <w:tc>
          <w:tcPr>
            <w:tcW w:w="3415" w:type="dxa"/>
            <w:vMerge/>
          </w:tcPr>
          <w:p w14:paraId="39FE6561" w14:textId="77777777" w:rsidR="00BA6FC7" w:rsidRPr="002825EA" w:rsidRDefault="00BA6FC7" w:rsidP="00BA6FC7">
            <w:pPr>
              <w:rPr>
                <w:rFonts w:ascii="Arial" w:eastAsia="Times New Roman" w:hAnsi="Arial" w:cs="Arial"/>
                <w:color w:val="222222"/>
                <w:sz w:val="24"/>
                <w:szCs w:val="24"/>
              </w:rPr>
            </w:pPr>
          </w:p>
        </w:tc>
        <w:tc>
          <w:tcPr>
            <w:tcW w:w="4320" w:type="dxa"/>
          </w:tcPr>
          <w:p w14:paraId="6F840E4E" w14:textId="77777777" w:rsidR="00BA6FC7" w:rsidRPr="0015201D" w:rsidRDefault="00BA6FC7" w:rsidP="00BA6FC7">
            <w:pPr>
              <w:rPr>
                <w:rFonts w:ascii="Arial" w:hAnsi="Arial" w:cs="Arial"/>
                <w:sz w:val="20"/>
                <w:szCs w:val="20"/>
              </w:rPr>
            </w:pPr>
          </w:p>
          <w:p w14:paraId="3825BEE5" w14:textId="33F7A218" w:rsidR="00BA6FC7" w:rsidRPr="0015201D" w:rsidRDefault="001C7900" w:rsidP="00BA6FC7">
            <w:pPr>
              <w:shd w:val="clear" w:color="auto" w:fill="FFFFFF"/>
              <w:rPr>
                <w:rFonts w:ascii="Arial" w:eastAsia="Times New Roman" w:hAnsi="Arial" w:cs="Arial"/>
                <w:b/>
                <w:color w:val="222222"/>
                <w:sz w:val="20"/>
                <w:szCs w:val="20"/>
              </w:rPr>
            </w:pPr>
            <w:r w:rsidRPr="0015201D">
              <w:rPr>
                <w:rFonts w:ascii="Arial" w:eastAsia="Times New Roman" w:hAnsi="Arial" w:cs="Arial"/>
                <w:b/>
                <w:color w:val="212121"/>
                <w:sz w:val="20"/>
                <w:szCs w:val="20"/>
              </w:rPr>
              <w:t xml:space="preserve">#3: </w:t>
            </w:r>
            <w:r w:rsidR="00BA6FC7" w:rsidRPr="0015201D">
              <w:rPr>
                <w:rFonts w:ascii="Arial" w:eastAsia="Times New Roman" w:hAnsi="Arial" w:cs="Arial"/>
                <w:b/>
                <w:color w:val="212121"/>
                <w:sz w:val="20"/>
                <w:szCs w:val="20"/>
              </w:rPr>
              <w:t xml:space="preserve"> Develop and implement a comprehe</w:t>
            </w:r>
            <w:r w:rsidR="00B0299A">
              <w:rPr>
                <w:rFonts w:ascii="Arial" w:eastAsia="Times New Roman" w:hAnsi="Arial" w:cs="Arial"/>
                <w:b/>
                <w:color w:val="212121"/>
                <w:sz w:val="20"/>
                <w:szCs w:val="20"/>
              </w:rPr>
              <w:t xml:space="preserve">nsive plan for ongoing programming </w:t>
            </w:r>
            <w:r w:rsidR="00BA6FC7" w:rsidRPr="0015201D">
              <w:rPr>
                <w:rFonts w:ascii="Arial" w:eastAsia="Times New Roman" w:hAnsi="Arial" w:cs="Arial"/>
                <w:b/>
                <w:color w:val="212121"/>
                <w:sz w:val="20"/>
                <w:szCs w:val="20"/>
              </w:rPr>
              <w:t xml:space="preserve">for </w:t>
            </w:r>
            <w:r w:rsidR="00210903">
              <w:rPr>
                <w:rFonts w:ascii="Arial" w:eastAsia="Times New Roman" w:hAnsi="Arial" w:cs="Arial"/>
                <w:b/>
                <w:color w:val="212121"/>
                <w:sz w:val="20"/>
                <w:szCs w:val="20"/>
              </w:rPr>
              <w:t xml:space="preserve">and engagement of </w:t>
            </w:r>
            <w:r w:rsidR="00BA6FC7" w:rsidRPr="0015201D">
              <w:rPr>
                <w:rFonts w:ascii="Arial" w:eastAsia="Times New Roman" w:hAnsi="Arial" w:cs="Arial"/>
                <w:b/>
                <w:color w:val="212121"/>
                <w:sz w:val="20"/>
                <w:szCs w:val="20"/>
              </w:rPr>
              <w:t>students.</w:t>
            </w:r>
          </w:p>
          <w:p w14:paraId="1B193B13" w14:textId="77777777" w:rsidR="00BA6FC7" w:rsidRPr="0015201D" w:rsidRDefault="00BA6FC7" w:rsidP="00BA6FC7">
            <w:pPr>
              <w:rPr>
                <w:rFonts w:ascii="Arial" w:hAnsi="Arial" w:cs="Arial"/>
                <w:sz w:val="20"/>
                <w:szCs w:val="20"/>
              </w:rPr>
            </w:pPr>
          </w:p>
        </w:tc>
        <w:tc>
          <w:tcPr>
            <w:tcW w:w="7110" w:type="dxa"/>
          </w:tcPr>
          <w:p w14:paraId="31FC0040" w14:textId="18430759" w:rsidR="00BA6FC7" w:rsidRPr="000F3425" w:rsidRDefault="00BA6FC7" w:rsidP="00BA6FC7">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222222"/>
                <w:sz w:val="20"/>
                <w:szCs w:val="20"/>
              </w:rPr>
              <w:t>●</w:t>
            </w:r>
            <w:r w:rsidRPr="000F684D">
              <w:rPr>
                <w:rFonts w:ascii="Arial" w:eastAsia="Times New Roman" w:hAnsi="Arial" w:cs="Arial"/>
                <w:color w:val="222222"/>
                <w:sz w:val="20"/>
                <w:szCs w:val="20"/>
              </w:rPr>
              <w:t xml:space="preserve">Health Promotion Specialist </w:t>
            </w:r>
            <w:r w:rsidRPr="000F684D">
              <w:rPr>
                <w:rFonts w:ascii="Arial" w:eastAsia="Times New Roman" w:hAnsi="Arial" w:cs="Arial"/>
                <w:color w:val="222222"/>
                <w:sz w:val="18"/>
                <w:szCs w:val="18"/>
              </w:rPr>
              <w:t>lead</w:t>
            </w:r>
            <w:r w:rsidR="00424635">
              <w:rPr>
                <w:rFonts w:ascii="Arial" w:eastAsia="Times New Roman" w:hAnsi="Arial" w:cs="Arial"/>
                <w:color w:val="222222"/>
                <w:sz w:val="18"/>
                <w:szCs w:val="18"/>
              </w:rPr>
              <w:t>s</w:t>
            </w:r>
            <w:r w:rsidRPr="000F684D">
              <w:rPr>
                <w:rFonts w:ascii="Arial" w:eastAsia="Times New Roman" w:hAnsi="Arial" w:cs="Arial"/>
                <w:color w:val="222222"/>
                <w:sz w:val="18"/>
                <w:szCs w:val="18"/>
              </w:rPr>
              <w:t xml:space="preserve"> the development</w:t>
            </w:r>
            <w:r w:rsidRPr="000F3425">
              <w:rPr>
                <w:rFonts w:ascii="Arial" w:eastAsia="Times New Roman" w:hAnsi="Arial" w:cs="Arial"/>
                <w:color w:val="222222"/>
                <w:sz w:val="20"/>
                <w:szCs w:val="20"/>
              </w:rPr>
              <w:t>, implementation, management, evaluation, and institutionalization of campus-wide student engagement programs and activities to prevent sexual misconduct. This position will take the lead on developing and implementing the training plan.</w:t>
            </w:r>
          </w:p>
          <w:p w14:paraId="1CD5B1B1" w14:textId="77777777" w:rsidR="00B5734C" w:rsidRDefault="00BA6FC7" w:rsidP="00E65C8E">
            <w:pPr>
              <w:shd w:val="clear" w:color="auto" w:fill="FFFFFF"/>
              <w:spacing w:before="100" w:beforeAutospacing="1" w:after="100" w:afterAutospacing="1"/>
              <w:rPr>
                <w:rFonts w:ascii="Arial" w:eastAsia="Times New Roman" w:hAnsi="Arial" w:cs="Arial"/>
                <w:color w:val="222222"/>
                <w:sz w:val="20"/>
                <w:szCs w:val="20"/>
              </w:rPr>
            </w:pPr>
            <w:r w:rsidRPr="0015201D">
              <w:rPr>
                <w:rFonts w:ascii="Arial" w:eastAsia="Times New Roman" w:hAnsi="Arial" w:cs="Arial"/>
                <w:color w:val="222222"/>
                <w:sz w:val="20"/>
                <w:szCs w:val="20"/>
              </w:rPr>
              <w:t>●</w:t>
            </w:r>
            <w:r w:rsidR="001C7900" w:rsidRPr="0015201D">
              <w:rPr>
                <w:rFonts w:ascii="Arial" w:eastAsia="Times New Roman" w:hAnsi="Arial" w:cs="Arial"/>
                <w:color w:val="222222"/>
                <w:sz w:val="20"/>
                <w:szCs w:val="20"/>
              </w:rPr>
              <w:t>I</w:t>
            </w:r>
            <w:r w:rsidRPr="000F3425">
              <w:rPr>
                <w:rFonts w:ascii="Arial" w:eastAsia="Times New Roman" w:hAnsi="Arial" w:cs="Arial"/>
                <w:color w:val="222222"/>
                <w:sz w:val="20"/>
                <w:szCs w:val="20"/>
              </w:rPr>
              <w:t>dentifying outcome objectives, comparing existing campus programming to the outcome objectives, and exploring new strategies to effectively address the outcome objectives.</w:t>
            </w:r>
          </w:p>
          <w:p w14:paraId="2BA26181" w14:textId="23D77CA6" w:rsidR="00B5734C" w:rsidRPr="00E65C8E" w:rsidRDefault="00B5734C" w:rsidP="00E65C8E">
            <w:pPr>
              <w:shd w:val="clear" w:color="auto" w:fill="FFFFFF"/>
              <w:spacing w:before="100" w:beforeAutospacing="1" w:after="100" w:afterAutospacing="1"/>
              <w:rPr>
                <w:rFonts w:ascii="Arial" w:eastAsia="Times New Roman" w:hAnsi="Arial" w:cs="Arial"/>
                <w:color w:val="222222"/>
                <w:sz w:val="20"/>
                <w:szCs w:val="20"/>
              </w:rPr>
            </w:pPr>
            <w:r w:rsidRPr="00B5734C">
              <w:rPr>
                <w:rFonts w:ascii="Arial" w:hAnsi="Arial" w:cs="Arial"/>
                <w:color w:val="222222"/>
                <w:sz w:val="20"/>
                <w:szCs w:val="20"/>
                <w:shd w:val="clear" w:color="auto" w:fill="FFFFFF"/>
              </w:rPr>
              <w:t>●Partnering with Athletics to provide Bystander Intervention workshop utilizing peer-facilitation and a social normative approach for all student-athletes in the Spring of 2019.</w:t>
            </w:r>
          </w:p>
        </w:tc>
      </w:tr>
      <w:tr w:rsidR="0015201D" w:rsidRPr="002825EA" w14:paraId="07855BC9" w14:textId="77777777" w:rsidTr="0058115A">
        <w:trPr>
          <w:trHeight w:val="1295"/>
        </w:trPr>
        <w:tc>
          <w:tcPr>
            <w:tcW w:w="3415" w:type="dxa"/>
            <w:vMerge w:val="restart"/>
          </w:tcPr>
          <w:p w14:paraId="7FA049FE" w14:textId="77777777" w:rsidR="002B3DAF" w:rsidRDefault="002B3DAF" w:rsidP="00BA6FC7">
            <w:pPr>
              <w:rPr>
                <w:rFonts w:ascii="Arial" w:eastAsia="Times New Roman" w:hAnsi="Arial" w:cs="Arial"/>
                <w:color w:val="222222"/>
                <w:sz w:val="24"/>
                <w:szCs w:val="24"/>
              </w:rPr>
            </w:pPr>
          </w:p>
          <w:p w14:paraId="34A73EE0" w14:textId="6E1D9314" w:rsidR="0015201D" w:rsidRPr="002B3DAF" w:rsidRDefault="0015201D" w:rsidP="00BA6FC7">
            <w:pPr>
              <w:rPr>
                <w:rFonts w:ascii="Arial" w:eastAsia="Times New Roman" w:hAnsi="Arial" w:cs="Arial"/>
                <w:b/>
                <w:color w:val="222222"/>
                <w:sz w:val="24"/>
                <w:szCs w:val="24"/>
              </w:rPr>
            </w:pPr>
            <w:r w:rsidRPr="002B3DAF">
              <w:rPr>
                <w:rFonts w:ascii="Arial" w:eastAsia="Times New Roman" w:hAnsi="Arial" w:cs="Arial"/>
                <w:b/>
                <w:color w:val="222222"/>
                <w:sz w:val="24"/>
                <w:szCs w:val="24"/>
              </w:rPr>
              <w:t>Research &amp; Evaluation</w:t>
            </w:r>
          </w:p>
          <w:p w14:paraId="0F23E6BA" w14:textId="77777777" w:rsidR="0015201D" w:rsidRDefault="0015201D" w:rsidP="00BA6FC7">
            <w:pPr>
              <w:rPr>
                <w:rFonts w:ascii="Arial" w:eastAsia="Times New Roman" w:hAnsi="Arial" w:cs="Arial"/>
                <w:b/>
                <w:color w:val="222222"/>
                <w:sz w:val="28"/>
                <w:szCs w:val="28"/>
              </w:rPr>
            </w:pPr>
          </w:p>
          <w:p w14:paraId="6F572EC1" w14:textId="77777777" w:rsidR="0015201D" w:rsidRPr="001E6A8E" w:rsidRDefault="0015201D" w:rsidP="00BA6FC7">
            <w:pPr>
              <w:rPr>
                <w:rFonts w:ascii="Arial" w:eastAsia="Times New Roman" w:hAnsi="Arial" w:cs="Arial"/>
                <w:b/>
                <w:color w:val="222222"/>
                <w:sz w:val="24"/>
                <w:szCs w:val="24"/>
              </w:rPr>
            </w:pPr>
            <w:r w:rsidRPr="001E6A8E">
              <w:rPr>
                <w:rFonts w:ascii="Arial" w:eastAsia="Times New Roman" w:hAnsi="Arial" w:cs="Arial"/>
                <w:b/>
                <w:color w:val="222222"/>
                <w:sz w:val="24"/>
                <w:szCs w:val="24"/>
              </w:rPr>
              <w:t>Goal:</w:t>
            </w:r>
            <w:r w:rsidRPr="001E6A8E">
              <w:rPr>
                <w:rFonts w:ascii="Arial" w:eastAsia="Times New Roman" w:hAnsi="Arial" w:cs="Arial"/>
                <w:color w:val="222222"/>
                <w:sz w:val="24"/>
                <w:szCs w:val="24"/>
              </w:rPr>
              <w:t xml:space="preserve"> </w:t>
            </w:r>
            <w:r w:rsidR="00C77EA8" w:rsidRPr="002B3DAF">
              <w:rPr>
                <w:rFonts w:ascii="Arial" w:hAnsi="Arial" w:cs="Arial"/>
                <w:i/>
                <w:color w:val="000000"/>
                <w:shd w:val="clear" w:color="auto" w:fill="FFFFFF"/>
              </w:rPr>
              <w:t>To d</w:t>
            </w:r>
            <w:r w:rsidRPr="002B3DAF">
              <w:rPr>
                <w:rFonts w:ascii="Arial" w:hAnsi="Arial" w:cs="Arial"/>
                <w:i/>
                <w:color w:val="000000"/>
                <w:shd w:val="clear" w:color="auto" w:fill="FFFFFF"/>
              </w:rPr>
              <w:t>evelop metrics for evaluating our sexual assault and misconduct prevention, education, advocacy and awareness activities on campus</w:t>
            </w:r>
            <w:r w:rsidRPr="001E6A8E">
              <w:rPr>
                <w:rFonts w:ascii="Arial" w:hAnsi="Arial" w:cs="Arial"/>
                <w:i/>
                <w:color w:val="000000"/>
                <w:sz w:val="24"/>
                <w:szCs w:val="24"/>
                <w:shd w:val="clear" w:color="auto" w:fill="FFFFFF"/>
              </w:rPr>
              <w:t xml:space="preserve"> </w:t>
            </w:r>
          </w:p>
        </w:tc>
        <w:tc>
          <w:tcPr>
            <w:tcW w:w="4320" w:type="dxa"/>
          </w:tcPr>
          <w:p w14:paraId="32FE68D1" w14:textId="77777777" w:rsidR="00CC1E26" w:rsidRDefault="00CC1E26" w:rsidP="0015201D">
            <w:pPr>
              <w:shd w:val="clear" w:color="auto" w:fill="FFFFFF"/>
              <w:spacing w:before="100" w:beforeAutospacing="1" w:after="100" w:afterAutospacing="1"/>
              <w:rPr>
                <w:rFonts w:ascii="Arial" w:eastAsia="Times New Roman" w:hAnsi="Arial" w:cs="Arial"/>
                <w:b/>
                <w:color w:val="000000"/>
                <w:sz w:val="20"/>
                <w:szCs w:val="20"/>
              </w:rPr>
            </w:pPr>
          </w:p>
          <w:p w14:paraId="7EA9A35C" w14:textId="37437C25" w:rsidR="0015201D" w:rsidRPr="00A439BF" w:rsidRDefault="00A439BF" w:rsidP="0015201D">
            <w:pPr>
              <w:shd w:val="clear" w:color="auto" w:fill="FFFFFF"/>
              <w:spacing w:before="100" w:beforeAutospacing="1" w:after="100" w:afterAutospacing="1"/>
              <w:rPr>
                <w:rFonts w:ascii="Arial" w:eastAsia="Times New Roman" w:hAnsi="Arial" w:cs="Arial"/>
                <w:b/>
                <w:color w:val="222222"/>
                <w:sz w:val="20"/>
                <w:szCs w:val="20"/>
              </w:rPr>
            </w:pPr>
            <w:r w:rsidRPr="00A439BF">
              <w:rPr>
                <w:rFonts w:ascii="Arial" w:eastAsia="Times New Roman" w:hAnsi="Arial" w:cs="Arial"/>
                <w:b/>
                <w:color w:val="000000"/>
                <w:sz w:val="20"/>
                <w:szCs w:val="20"/>
              </w:rPr>
              <w:t>#1:</w:t>
            </w:r>
            <w:r w:rsidR="0015201D"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 xml:space="preserve">Create inventory </w:t>
            </w:r>
            <w:r w:rsidR="0015201D" w:rsidRPr="00BA6FC7">
              <w:rPr>
                <w:rFonts w:ascii="Arial" w:eastAsia="Times New Roman" w:hAnsi="Arial" w:cs="Arial"/>
                <w:b/>
                <w:color w:val="000000"/>
                <w:sz w:val="20"/>
                <w:szCs w:val="20"/>
              </w:rPr>
              <w:t xml:space="preserve">to establish existing data sources designed </w:t>
            </w:r>
            <w:r w:rsidR="0015201D" w:rsidRPr="00A439BF">
              <w:rPr>
                <w:rFonts w:ascii="Arial" w:eastAsia="Times New Roman" w:hAnsi="Arial" w:cs="Arial"/>
                <w:b/>
                <w:color w:val="000000"/>
                <w:sz w:val="20"/>
                <w:szCs w:val="20"/>
              </w:rPr>
              <w:t xml:space="preserve">to measure components of sexual </w:t>
            </w:r>
            <w:r w:rsidR="0015201D" w:rsidRPr="00BA6FC7">
              <w:rPr>
                <w:rFonts w:ascii="Arial" w:eastAsia="Times New Roman" w:hAnsi="Arial" w:cs="Arial"/>
                <w:b/>
                <w:color w:val="000000"/>
                <w:sz w:val="20"/>
                <w:szCs w:val="20"/>
              </w:rPr>
              <w:t>misconduct.</w:t>
            </w:r>
          </w:p>
        </w:tc>
        <w:tc>
          <w:tcPr>
            <w:tcW w:w="7110" w:type="dxa"/>
          </w:tcPr>
          <w:p w14:paraId="4CED0D5D" w14:textId="2BDD820E" w:rsidR="0015201D" w:rsidRPr="00BA6FC7" w:rsidRDefault="0015201D" w:rsidP="0015201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000000"/>
                <w:sz w:val="20"/>
                <w:szCs w:val="20"/>
              </w:rPr>
              <w:t>●</w:t>
            </w:r>
            <w:r w:rsidRPr="00BA6FC7">
              <w:rPr>
                <w:rFonts w:ascii="Arial" w:eastAsia="Times New Roman" w:hAnsi="Arial" w:cs="Arial"/>
                <w:color w:val="000000"/>
                <w:sz w:val="20"/>
                <w:szCs w:val="20"/>
              </w:rPr>
              <w:t>Staff have been identified and are engaged in the cataloging process of existing University data and researchers</w:t>
            </w:r>
            <w:r w:rsidR="00864B7E">
              <w:rPr>
                <w:rFonts w:ascii="Arial" w:eastAsia="Times New Roman" w:hAnsi="Arial" w:cs="Arial"/>
                <w:color w:val="000000"/>
                <w:sz w:val="20"/>
                <w:szCs w:val="20"/>
              </w:rPr>
              <w:t>.</w:t>
            </w:r>
            <w:r w:rsidRPr="00BA6FC7">
              <w:rPr>
                <w:rFonts w:ascii="Arial" w:eastAsia="Times New Roman" w:hAnsi="Arial" w:cs="Arial"/>
                <w:color w:val="000000"/>
                <w:sz w:val="20"/>
                <w:szCs w:val="20"/>
              </w:rPr>
              <w:t xml:space="preserve"> </w:t>
            </w:r>
          </w:p>
          <w:p w14:paraId="3D2675E3" w14:textId="6BD33012" w:rsidR="0015201D" w:rsidRPr="0015201D" w:rsidRDefault="0015201D" w:rsidP="006E1642">
            <w:pPr>
              <w:shd w:val="clear" w:color="auto" w:fill="FFFFFF"/>
              <w:rPr>
                <w:rFonts w:ascii="Arial" w:hAnsi="Arial" w:cs="Arial"/>
                <w:sz w:val="20"/>
                <w:szCs w:val="20"/>
              </w:rPr>
            </w:pPr>
            <w:r>
              <w:rPr>
                <w:rFonts w:ascii="Arial" w:eastAsia="Times New Roman" w:hAnsi="Arial" w:cs="Arial"/>
                <w:color w:val="222222"/>
                <w:sz w:val="20"/>
                <w:szCs w:val="20"/>
              </w:rPr>
              <w:t>●</w:t>
            </w:r>
            <w:r w:rsidRPr="00BA6FC7">
              <w:rPr>
                <w:rFonts w:ascii="Arial" w:eastAsia="Times New Roman" w:hAnsi="Arial" w:cs="Arial"/>
                <w:color w:val="222222"/>
                <w:sz w:val="20"/>
                <w:szCs w:val="20"/>
              </w:rPr>
              <w:t>Additional data sources have been identified as potential new sources of information when analyzed</w:t>
            </w:r>
            <w:r w:rsidR="00864B7E">
              <w:rPr>
                <w:rFonts w:ascii="Arial" w:eastAsia="Times New Roman" w:hAnsi="Arial" w:cs="Arial"/>
                <w:color w:val="222222"/>
                <w:sz w:val="20"/>
                <w:szCs w:val="20"/>
              </w:rPr>
              <w:t>.</w:t>
            </w:r>
          </w:p>
        </w:tc>
      </w:tr>
      <w:tr w:rsidR="006E1642" w:rsidRPr="002825EA" w14:paraId="57FF6F9A" w14:textId="77777777" w:rsidTr="0058115A">
        <w:trPr>
          <w:trHeight w:val="1250"/>
        </w:trPr>
        <w:tc>
          <w:tcPr>
            <w:tcW w:w="3415" w:type="dxa"/>
            <w:vMerge/>
          </w:tcPr>
          <w:p w14:paraId="221EEB17" w14:textId="77777777" w:rsidR="006E1642" w:rsidRPr="002825EA" w:rsidRDefault="006E1642" w:rsidP="00BA6FC7">
            <w:pPr>
              <w:rPr>
                <w:rFonts w:ascii="Arial" w:eastAsia="Times New Roman" w:hAnsi="Arial" w:cs="Arial"/>
                <w:color w:val="222222"/>
                <w:sz w:val="24"/>
                <w:szCs w:val="24"/>
              </w:rPr>
            </w:pPr>
          </w:p>
        </w:tc>
        <w:tc>
          <w:tcPr>
            <w:tcW w:w="4320" w:type="dxa"/>
          </w:tcPr>
          <w:p w14:paraId="5BC6A334" w14:textId="77777777" w:rsidR="008A5D7D" w:rsidRDefault="008A5D7D" w:rsidP="000F32CC">
            <w:pPr>
              <w:shd w:val="clear" w:color="auto" w:fill="FFFFFF"/>
              <w:rPr>
                <w:rFonts w:ascii="Arial" w:eastAsia="Times New Roman" w:hAnsi="Arial" w:cs="Arial"/>
                <w:b/>
                <w:color w:val="000000"/>
                <w:sz w:val="20"/>
                <w:szCs w:val="20"/>
              </w:rPr>
            </w:pPr>
          </w:p>
          <w:p w14:paraId="48844E98" w14:textId="7A4247BA" w:rsidR="006E1642" w:rsidRPr="00A439BF" w:rsidRDefault="00A439BF" w:rsidP="000F32CC">
            <w:pPr>
              <w:shd w:val="clear" w:color="auto" w:fill="FFFFFF"/>
              <w:rPr>
                <w:rFonts w:ascii="Arial" w:eastAsia="Times New Roman" w:hAnsi="Arial" w:cs="Arial"/>
                <w:b/>
                <w:color w:val="222222"/>
                <w:sz w:val="20"/>
                <w:szCs w:val="20"/>
              </w:rPr>
            </w:pP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2</w:t>
            </w:r>
            <w:r w:rsidRPr="00A439BF">
              <w:rPr>
                <w:rFonts w:ascii="Arial" w:eastAsia="Times New Roman" w:hAnsi="Arial" w:cs="Arial"/>
                <w:b/>
                <w:color w:val="000000"/>
                <w:sz w:val="20"/>
                <w:szCs w:val="20"/>
              </w:rPr>
              <w:t>:</w:t>
            </w:r>
            <w:r w:rsidR="006E1642"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Develop</w:t>
            </w:r>
            <w:r w:rsidR="006E1642" w:rsidRPr="00BA6FC7">
              <w:rPr>
                <w:rFonts w:ascii="Arial" w:eastAsia="Times New Roman" w:hAnsi="Arial" w:cs="Arial"/>
                <w:b/>
                <w:color w:val="000000"/>
                <w:sz w:val="20"/>
                <w:szCs w:val="20"/>
              </w:rPr>
              <w:t xml:space="preserve"> </w:t>
            </w:r>
            <w:r w:rsidR="0015201D" w:rsidRPr="00A439BF">
              <w:rPr>
                <w:rFonts w:ascii="Arial" w:eastAsia="Times New Roman" w:hAnsi="Arial" w:cs="Arial"/>
                <w:b/>
                <w:color w:val="000000"/>
                <w:sz w:val="20"/>
                <w:szCs w:val="20"/>
              </w:rPr>
              <w:t xml:space="preserve">framework for </w:t>
            </w:r>
            <w:r w:rsidR="006E1642" w:rsidRPr="00BA6FC7">
              <w:rPr>
                <w:rFonts w:ascii="Arial" w:eastAsia="Times New Roman" w:hAnsi="Arial" w:cs="Arial"/>
                <w:b/>
                <w:color w:val="000000"/>
                <w:sz w:val="20"/>
                <w:szCs w:val="20"/>
              </w:rPr>
              <w:t>new metrics to be gathered and in part will fill in some of the gaps in information</w:t>
            </w:r>
          </w:p>
        </w:tc>
        <w:tc>
          <w:tcPr>
            <w:tcW w:w="7110" w:type="dxa"/>
          </w:tcPr>
          <w:p w14:paraId="1D2BBF17" w14:textId="3EFB3529" w:rsidR="00595014" w:rsidRPr="00A56761" w:rsidRDefault="0015201D" w:rsidP="0015201D">
            <w:pPr>
              <w:shd w:val="clear" w:color="auto" w:fill="FFFFFF"/>
              <w:spacing w:before="100" w:beforeAutospacing="1" w:after="100" w:afterAutospacing="1"/>
              <w:rPr>
                <w:rFonts w:ascii="Arial" w:eastAsia="Times New Roman" w:hAnsi="Arial" w:cs="Arial"/>
                <w:color w:val="000000"/>
                <w:sz w:val="20"/>
                <w:szCs w:val="20"/>
              </w:rPr>
            </w:pPr>
            <w:r w:rsidRPr="0015201D">
              <w:rPr>
                <w:rFonts w:ascii="Arial" w:eastAsia="Times New Roman" w:hAnsi="Arial" w:cs="Arial"/>
                <w:color w:val="000000"/>
                <w:sz w:val="20"/>
                <w:szCs w:val="20"/>
              </w:rPr>
              <w:t>●</w:t>
            </w:r>
            <w:r w:rsidR="00CC1E26">
              <w:rPr>
                <w:rFonts w:ascii="Arial" w:eastAsia="Times New Roman" w:hAnsi="Arial" w:cs="Arial"/>
                <w:color w:val="000000"/>
                <w:sz w:val="20"/>
                <w:szCs w:val="20"/>
              </w:rPr>
              <w:t>Additional questions</w:t>
            </w:r>
            <w:r w:rsidR="006E1642" w:rsidRPr="00BA6FC7">
              <w:rPr>
                <w:rFonts w:ascii="Arial" w:eastAsia="Times New Roman" w:hAnsi="Arial" w:cs="Arial"/>
                <w:color w:val="000000"/>
                <w:sz w:val="20"/>
                <w:szCs w:val="20"/>
              </w:rPr>
              <w:t xml:space="preserve"> incorporated into the College Student Health </w:t>
            </w:r>
            <w:r w:rsidR="00864B7E">
              <w:rPr>
                <w:rFonts w:ascii="Arial" w:eastAsia="Times New Roman" w:hAnsi="Arial" w:cs="Arial"/>
                <w:color w:val="000000"/>
                <w:sz w:val="20"/>
                <w:szCs w:val="20"/>
              </w:rPr>
              <w:t>Survey (201</w:t>
            </w:r>
            <w:r w:rsidR="006E1642" w:rsidRPr="00BA6FC7">
              <w:rPr>
                <w:rFonts w:ascii="Arial" w:eastAsia="Times New Roman" w:hAnsi="Arial" w:cs="Arial"/>
                <w:color w:val="000000"/>
                <w:sz w:val="20"/>
                <w:szCs w:val="20"/>
              </w:rPr>
              <w:t xml:space="preserve">8) </w:t>
            </w:r>
            <w:r w:rsidR="007E0FA9">
              <w:rPr>
                <w:rFonts w:ascii="Arial" w:eastAsia="Times New Roman" w:hAnsi="Arial" w:cs="Arial"/>
                <w:color w:val="000000"/>
                <w:sz w:val="20"/>
                <w:szCs w:val="20"/>
              </w:rPr>
              <w:t xml:space="preserve">and AAU (2019) </w:t>
            </w:r>
            <w:r w:rsidR="006E1642" w:rsidRPr="00BA6FC7">
              <w:rPr>
                <w:rFonts w:ascii="Arial" w:eastAsia="Times New Roman" w:hAnsi="Arial" w:cs="Arial"/>
                <w:color w:val="000000"/>
                <w:sz w:val="20"/>
                <w:szCs w:val="20"/>
              </w:rPr>
              <w:t>to gather more information from students about sexual harassment and sexual assault</w:t>
            </w:r>
            <w:r w:rsidR="00864B7E">
              <w:rPr>
                <w:rFonts w:ascii="Arial" w:eastAsia="Times New Roman" w:hAnsi="Arial" w:cs="Arial"/>
                <w:color w:val="000000"/>
                <w:sz w:val="20"/>
                <w:szCs w:val="20"/>
              </w:rPr>
              <w:t>.</w:t>
            </w:r>
          </w:p>
          <w:p w14:paraId="10102F9E" w14:textId="142D9A5A" w:rsidR="006E1642" w:rsidRPr="0015201D" w:rsidRDefault="0038745E" w:rsidP="00424635">
            <w:pPr>
              <w:shd w:val="clear" w:color="auto" w:fill="FFFFFF"/>
              <w:spacing w:before="100" w:beforeAutospacing="1" w:after="100" w:afterAutospacing="1"/>
              <w:rPr>
                <w:rFonts w:ascii="Arial" w:eastAsia="Times New Roman" w:hAnsi="Arial" w:cs="Arial"/>
                <w:color w:val="222222"/>
                <w:sz w:val="20"/>
                <w:szCs w:val="20"/>
              </w:rPr>
            </w:pPr>
            <w:r w:rsidRPr="00DF272D">
              <w:rPr>
                <w:rFonts w:ascii="Arial" w:eastAsia="Times New Roman" w:hAnsi="Arial" w:cs="Arial"/>
                <w:color w:val="222222"/>
                <w:sz w:val="20"/>
                <w:szCs w:val="20"/>
              </w:rPr>
              <w:t>●</w:t>
            </w:r>
            <w:r w:rsidR="00424635" w:rsidRPr="00DF272D">
              <w:rPr>
                <w:rFonts w:ascii="Arial" w:eastAsia="Times New Roman" w:hAnsi="Arial" w:cs="Arial"/>
                <w:color w:val="222222"/>
                <w:sz w:val="20"/>
                <w:szCs w:val="20"/>
              </w:rPr>
              <w:t>S</w:t>
            </w:r>
            <w:r w:rsidR="000C64C9" w:rsidRPr="00DF272D">
              <w:rPr>
                <w:rFonts w:ascii="Arial" w:eastAsia="Times New Roman" w:hAnsi="Arial" w:cs="Arial"/>
                <w:color w:val="222222"/>
                <w:sz w:val="20"/>
                <w:szCs w:val="20"/>
              </w:rPr>
              <w:t>urvey</w:t>
            </w:r>
            <w:r w:rsidRPr="00DF272D">
              <w:rPr>
                <w:rFonts w:ascii="Arial" w:eastAsia="Times New Roman" w:hAnsi="Arial" w:cs="Arial"/>
                <w:color w:val="222222"/>
                <w:sz w:val="20"/>
                <w:szCs w:val="20"/>
              </w:rPr>
              <w:t xml:space="preserve"> </w:t>
            </w:r>
            <w:r w:rsidR="00424635" w:rsidRPr="00DF272D">
              <w:rPr>
                <w:rFonts w:ascii="Arial" w:eastAsia="Times New Roman" w:hAnsi="Arial" w:cs="Arial"/>
                <w:color w:val="222222"/>
                <w:sz w:val="20"/>
                <w:szCs w:val="20"/>
              </w:rPr>
              <w:t xml:space="preserve">results to evaluate </w:t>
            </w:r>
            <w:r w:rsidRPr="00DF272D">
              <w:rPr>
                <w:rFonts w:ascii="Arial" w:eastAsia="Times New Roman" w:hAnsi="Arial" w:cs="Arial"/>
                <w:color w:val="222222"/>
                <w:sz w:val="20"/>
                <w:szCs w:val="20"/>
              </w:rPr>
              <w:t>required </w:t>
            </w:r>
            <w:proofErr w:type="spellStart"/>
            <w:r w:rsidRPr="00DF272D">
              <w:rPr>
                <w:rFonts w:ascii="Arial" w:eastAsia="Times New Roman" w:hAnsi="Arial" w:cs="Arial"/>
                <w:color w:val="222222"/>
                <w:sz w:val="20"/>
                <w:szCs w:val="20"/>
              </w:rPr>
              <w:t>Everfi</w:t>
            </w:r>
            <w:proofErr w:type="spellEnd"/>
            <w:r w:rsidR="000C64C9" w:rsidRPr="00DF272D">
              <w:rPr>
                <w:rFonts w:ascii="Arial" w:eastAsia="Times New Roman" w:hAnsi="Arial" w:cs="Arial"/>
                <w:color w:val="222222"/>
                <w:sz w:val="20"/>
                <w:szCs w:val="20"/>
              </w:rPr>
              <w:t xml:space="preserve"> Faculty &amp; Staff training</w:t>
            </w:r>
            <w:r w:rsidR="00424635" w:rsidRPr="00DF272D">
              <w:rPr>
                <w:rFonts w:ascii="Arial" w:eastAsia="Times New Roman" w:hAnsi="Arial" w:cs="Arial"/>
                <w:color w:val="222222"/>
                <w:sz w:val="20"/>
                <w:szCs w:val="20"/>
              </w:rPr>
              <w:t xml:space="preserve"> impact</w:t>
            </w:r>
            <w:r w:rsidR="00A56761">
              <w:rPr>
                <w:rFonts w:ascii="Arial" w:eastAsia="Times New Roman" w:hAnsi="Arial" w:cs="Arial"/>
                <w:color w:val="222222"/>
                <w:sz w:val="20"/>
                <w:szCs w:val="20"/>
              </w:rPr>
              <w:t xml:space="preserve"> and collect </w:t>
            </w:r>
            <w:r w:rsidR="000C64C9" w:rsidRPr="00DF272D">
              <w:rPr>
                <w:rFonts w:ascii="Arial" w:eastAsia="Times New Roman" w:hAnsi="Arial" w:cs="Arial"/>
                <w:color w:val="222222"/>
                <w:sz w:val="20"/>
                <w:szCs w:val="20"/>
              </w:rPr>
              <w:t xml:space="preserve">sexual harassment </w:t>
            </w:r>
            <w:r w:rsidR="00A56761">
              <w:rPr>
                <w:rFonts w:ascii="Arial" w:eastAsia="Times New Roman" w:hAnsi="Arial" w:cs="Arial"/>
                <w:color w:val="222222"/>
                <w:sz w:val="20"/>
                <w:szCs w:val="20"/>
              </w:rPr>
              <w:t>data among</w:t>
            </w:r>
            <w:r w:rsidR="000C64C9" w:rsidRPr="00DF272D">
              <w:rPr>
                <w:rFonts w:ascii="Arial" w:eastAsia="Times New Roman" w:hAnsi="Arial" w:cs="Arial"/>
                <w:color w:val="222222"/>
                <w:sz w:val="20"/>
                <w:szCs w:val="20"/>
              </w:rPr>
              <w:t xml:space="preserve"> staff/</w:t>
            </w:r>
            <w:r w:rsidRPr="00DF272D">
              <w:rPr>
                <w:rFonts w:ascii="Arial" w:eastAsia="Times New Roman" w:hAnsi="Arial" w:cs="Arial"/>
                <w:color w:val="222222"/>
                <w:sz w:val="20"/>
                <w:szCs w:val="20"/>
              </w:rPr>
              <w:t>faculty</w:t>
            </w:r>
            <w:r w:rsidR="00424635" w:rsidRPr="00DF272D">
              <w:rPr>
                <w:rFonts w:ascii="Arial" w:eastAsia="Times New Roman" w:hAnsi="Arial" w:cs="Arial"/>
                <w:color w:val="222222"/>
                <w:sz w:val="20"/>
                <w:szCs w:val="20"/>
              </w:rPr>
              <w:t xml:space="preserve"> released to UMN community Dec 12, 2018</w:t>
            </w:r>
            <w:r w:rsidRPr="00DF272D">
              <w:rPr>
                <w:rFonts w:ascii="Arial" w:eastAsia="Times New Roman" w:hAnsi="Arial" w:cs="Arial"/>
                <w:color w:val="222222"/>
                <w:sz w:val="20"/>
                <w:szCs w:val="20"/>
              </w:rPr>
              <w:t>.</w:t>
            </w:r>
            <w:r w:rsidR="00B5734C" w:rsidRPr="00DF272D">
              <w:rPr>
                <w:rFonts w:ascii="Arial" w:eastAsia="Times New Roman" w:hAnsi="Arial" w:cs="Arial"/>
                <w:sz w:val="20"/>
                <w:szCs w:val="20"/>
              </w:rPr>
              <w:t>To view: https://president.umn.edu/content/faculty-staff-sexual-misconduct-prevention-training-pre-and-post-survey-data</w:t>
            </w:r>
            <w:r w:rsidR="00DF272D">
              <w:rPr>
                <w:rFonts w:ascii="Arial" w:eastAsia="Times New Roman" w:hAnsi="Arial" w:cs="Arial"/>
                <w:sz w:val="20"/>
                <w:szCs w:val="20"/>
              </w:rPr>
              <w:t>.</w:t>
            </w:r>
          </w:p>
        </w:tc>
      </w:tr>
      <w:tr w:rsidR="006E1642" w:rsidRPr="002825EA" w14:paraId="31B1148B" w14:textId="77777777" w:rsidTr="0058115A">
        <w:trPr>
          <w:trHeight w:val="1250"/>
        </w:trPr>
        <w:tc>
          <w:tcPr>
            <w:tcW w:w="3415" w:type="dxa"/>
            <w:vMerge/>
          </w:tcPr>
          <w:p w14:paraId="7D69516A" w14:textId="77777777" w:rsidR="006E1642" w:rsidRPr="002825EA" w:rsidRDefault="006E1642" w:rsidP="00BA6FC7">
            <w:pPr>
              <w:rPr>
                <w:rFonts w:ascii="Arial" w:eastAsia="Times New Roman" w:hAnsi="Arial" w:cs="Arial"/>
                <w:color w:val="222222"/>
                <w:sz w:val="24"/>
                <w:szCs w:val="24"/>
              </w:rPr>
            </w:pPr>
          </w:p>
        </w:tc>
        <w:tc>
          <w:tcPr>
            <w:tcW w:w="4320" w:type="dxa"/>
          </w:tcPr>
          <w:p w14:paraId="4C6553FB" w14:textId="4A669E45" w:rsidR="006E1642" w:rsidRPr="00A439BF" w:rsidRDefault="00A439BF" w:rsidP="0015201D">
            <w:pPr>
              <w:shd w:val="clear" w:color="auto" w:fill="FFFFFF"/>
              <w:rPr>
                <w:rFonts w:ascii="Arial" w:eastAsia="Times New Roman" w:hAnsi="Arial" w:cs="Arial"/>
                <w:b/>
                <w:color w:val="222222"/>
                <w:sz w:val="20"/>
                <w:szCs w:val="20"/>
              </w:rPr>
            </w:pP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3</w:t>
            </w:r>
            <w:r w:rsidRPr="00A439BF">
              <w:rPr>
                <w:rFonts w:ascii="Arial" w:eastAsia="Times New Roman" w:hAnsi="Arial" w:cs="Arial"/>
                <w:b/>
                <w:color w:val="000000"/>
                <w:sz w:val="20"/>
                <w:szCs w:val="20"/>
              </w:rPr>
              <w:t>:</w:t>
            </w:r>
            <w:r w:rsidR="0015201D" w:rsidRPr="00A439BF">
              <w:rPr>
                <w:rFonts w:ascii="Arial" w:eastAsia="Times New Roman" w:hAnsi="Arial" w:cs="Arial"/>
                <w:b/>
                <w:color w:val="000000"/>
                <w:sz w:val="20"/>
                <w:szCs w:val="20"/>
              </w:rPr>
              <w:t xml:space="preserve"> Create structure</w:t>
            </w:r>
            <w:r w:rsidR="00C77EA8" w:rsidRPr="00A439BF">
              <w:rPr>
                <w:rFonts w:ascii="Arial" w:eastAsia="Times New Roman" w:hAnsi="Arial" w:cs="Arial"/>
                <w:b/>
                <w:color w:val="000000"/>
                <w:sz w:val="20"/>
                <w:szCs w:val="20"/>
              </w:rPr>
              <w:t xml:space="preserve"> for </w:t>
            </w:r>
            <w:r w:rsidR="0015201D" w:rsidRPr="00BA6FC7">
              <w:rPr>
                <w:rFonts w:ascii="Arial" w:eastAsia="Times New Roman" w:hAnsi="Arial" w:cs="Arial"/>
                <w:b/>
                <w:color w:val="000000"/>
                <w:sz w:val="20"/>
                <w:szCs w:val="20"/>
              </w:rPr>
              <w:t>coordination of i</w:t>
            </w:r>
            <w:r w:rsidR="007E0FA9">
              <w:rPr>
                <w:rFonts w:ascii="Arial" w:eastAsia="Times New Roman" w:hAnsi="Arial" w:cs="Arial"/>
                <w:b/>
                <w:color w:val="000000"/>
                <w:sz w:val="20"/>
                <w:szCs w:val="20"/>
              </w:rPr>
              <w:t>nformation sharing for all the W</w:t>
            </w:r>
            <w:r w:rsidR="0015201D" w:rsidRPr="00BA6FC7">
              <w:rPr>
                <w:rFonts w:ascii="Arial" w:eastAsia="Times New Roman" w:hAnsi="Arial" w:cs="Arial"/>
                <w:b/>
                <w:color w:val="000000"/>
                <w:sz w:val="20"/>
                <w:szCs w:val="20"/>
              </w:rPr>
              <w:t xml:space="preserve">orkgroups with special considerations for the evaluation and monitoring </w:t>
            </w:r>
            <w:r w:rsidR="0015201D" w:rsidRPr="00A439BF">
              <w:rPr>
                <w:rFonts w:ascii="Arial" w:eastAsia="Times New Roman" w:hAnsi="Arial" w:cs="Arial"/>
                <w:b/>
                <w:color w:val="000000"/>
                <w:sz w:val="20"/>
                <w:szCs w:val="20"/>
              </w:rPr>
              <w:t>of the Public Awareness Campaign</w:t>
            </w:r>
          </w:p>
        </w:tc>
        <w:tc>
          <w:tcPr>
            <w:tcW w:w="7110" w:type="dxa"/>
          </w:tcPr>
          <w:p w14:paraId="6653A36A" w14:textId="2C7A21AF" w:rsidR="006E1642" w:rsidRPr="0015201D" w:rsidRDefault="0038745E" w:rsidP="0015201D">
            <w:pPr>
              <w:shd w:val="clear" w:color="auto" w:fill="FFFFFF"/>
              <w:spacing w:before="100" w:beforeAutospacing="1" w:after="100" w:afterAutospacing="1"/>
              <w:rPr>
                <w:rFonts w:ascii="Arial" w:eastAsia="Times New Roman" w:hAnsi="Arial" w:cs="Arial"/>
                <w:color w:val="222222"/>
                <w:sz w:val="20"/>
                <w:szCs w:val="20"/>
              </w:rPr>
            </w:pPr>
            <w:r>
              <w:rPr>
                <w:rFonts w:ascii="Arial" w:eastAsia="Times New Roman" w:hAnsi="Arial" w:cs="Arial"/>
                <w:color w:val="000000"/>
                <w:sz w:val="20"/>
                <w:szCs w:val="20"/>
              </w:rPr>
              <w:t>●</w:t>
            </w:r>
            <w:r w:rsidRPr="00BA6FC7">
              <w:rPr>
                <w:rFonts w:ascii="Arial" w:eastAsia="Times New Roman" w:hAnsi="Arial" w:cs="Arial"/>
                <w:color w:val="000000"/>
                <w:sz w:val="20"/>
                <w:szCs w:val="20"/>
              </w:rPr>
              <w:t xml:space="preserve">Several existing measurement tools will be part of the framework. As the Public Health Awareness campaign is further developed, additional metrics will be added to the framework. </w:t>
            </w:r>
            <w:r>
              <w:rPr>
                <w:rFonts w:ascii="Arial" w:eastAsia="Times New Roman" w:hAnsi="Arial" w:cs="Arial"/>
                <w:color w:val="000000"/>
                <w:sz w:val="20"/>
                <w:szCs w:val="20"/>
              </w:rPr>
              <w:t xml:space="preserve">Additional questions have been added to the student </w:t>
            </w:r>
            <w:proofErr w:type="spellStart"/>
            <w:r>
              <w:rPr>
                <w:rFonts w:ascii="Arial" w:eastAsia="Times New Roman" w:hAnsi="Arial" w:cs="Arial"/>
                <w:color w:val="000000"/>
                <w:sz w:val="20"/>
                <w:szCs w:val="20"/>
              </w:rPr>
              <w:t>EverFi</w:t>
            </w:r>
            <w:proofErr w:type="spellEnd"/>
            <w:r>
              <w:rPr>
                <w:rFonts w:ascii="Arial" w:eastAsia="Times New Roman" w:hAnsi="Arial" w:cs="Arial"/>
                <w:color w:val="000000"/>
                <w:sz w:val="20"/>
                <w:szCs w:val="20"/>
              </w:rPr>
              <w:t xml:space="preserve"> courses and a small separate survey to measure the overall penetration of the campaign and impact at three points during the academic year.</w:t>
            </w:r>
          </w:p>
        </w:tc>
      </w:tr>
      <w:tr w:rsidR="006E1642" w:rsidRPr="002825EA" w14:paraId="21F8AEC0" w14:textId="77777777" w:rsidTr="0058115A">
        <w:trPr>
          <w:trHeight w:val="1385"/>
        </w:trPr>
        <w:tc>
          <w:tcPr>
            <w:tcW w:w="3415" w:type="dxa"/>
            <w:vMerge/>
          </w:tcPr>
          <w:p w14:paraId="716DD5B6" w14:textId="77777777" w:rsidR="006E1642" w:rsidRPr="002825EA" w:rsidRDefault="006E1642" w:rsidP="00BA6FC7">
            <w:pPr>
              <w:rPr>
                <w:rFonts w:ascii="Arial" w:eastAsia="Times New Roman" w:hAnsi="Arial" w:cs="Arial"/>
                <w:color w:val="222222"/>
                <w:sz w:val="24"/>
                <w:szCs w:val="24"/>
              </w:rPr>
            </w:pPr>
          </w:p>
        </w:tc>
        <w:tc>
          <w:tcPr>
            <w:tcW w:w="4320" w:type="dxa"/>
          </w:tcPr>
          <w:p w14:paraId="56DCC91E" w14:textId="77777777" w:rsidR="008A5D7D" w:rsidRDefault="008A5D7D" w:rsidP="00BA6FC7">
            <w:pPr>
              <w:shd w:val="clear" w:color="auto" w:fill="FFFFFF"/>
              <w:rPr>
                <w:rFonts w:ascii="Arial" w:eastAsia="Times New Roman" w:hAnsi="Arial" w:cs="Arial"/>
                <w:b/>
                <w:color w:val="222222"/>
                <w:sz w:val="20"/>
                <w:szCs w:val="20"/>
              </w:rPr>
            </w:pPr>
          </w:p>
          <w:p w14:paraId="1DAC9052" w14:textId="6E6FECD0" w:rsidR="006E1642" w:rsidRPr="00A439BF" w:rsidRDefault="00A439BF" w:rsidP="00BA6FC7">
            <w:pPr>
              <w:shd w:val="clear" w:color="auto" w:fill="FFFFFF"/>
              <w:rPr>
                <w:rFonts w:ascii="Arial" w:eastAsia="Times New Roman" w:hAnsi="Arial" w:cs="Arial"/>
                <w:b/>
                <w:color w:val="222222"/>
                <w:sz w:val="20"/>
                <w:szCs w:val="20"/>
              </w:rPr>
            </w:pPr>
            <w:r w:rsidRPr="00A439BF">
              <w:rPr>
                <w:rFonts w:ascii="Arial" w:eastAsia="Times New Roman" w:hAnsi="Arial" w:cs="Arial"/>
                <w:b/>
                <w:color w:val="222222"/>
                <w:sz w:val="20"/>
                <w:szCs w:val="20"/>
              </w:rPr>
              <w:t>#</w:t>
            </w:r>
            <w:r w:rsidR="0015201D" w:rsidRPr="00A439BF">
              <w:rPr>
                <w:rFonts w:ascii="Arial" w:eastAsia="Times New Roman" w:hAnsi="Arial" w:cs="Arial"/>
                <w:b/>
                <w:color w:val="222222"/>
                <w:sz w:val="20"/>
                <w:szCs w:val="20"/>
              </w:rPr>
              <w:t>4</w:t>
            </w:r>
            <w:r w:rsidRPr="00A439BF">
              <w:rPr>
                <w:rFonts w:ascii="Arial" w:eastAsia="Times New Roman" w:hAnsi="Arial" w:cs="Arial"/>
                <w:b/>
                <w:color w:val="222222"/>
                <w:sz w:val="20"/>
                <w:szCs w:val="20"/>
              </w:rPr>
              <w:t>:</w:t>
            </w:r>
            <w:r w:rsidR="0015201D" w:rsidRPr="00A439BF">
              <w:rPr>
                <w:rFonts w:ascii="Arial" w:hAnsi="Arial" w:cs="Arial"/>
                <w:b/>
                <w:bCs/>
                <w:color w:val="000000"/>
                <w:sz w:val="20"/>
                <w:szCs w:val="20"/>
              </w:rPr>
              <w:t xml:space="preserve"> Create a Research Subcommittee to facilitate coordinated efforts to access existing data and support original research.</w:t>
            </w:r>
          </w:p>
        </w:tc>
        <w:tc>
          <w:tcPr>
            <w:tcW w:w="7110" w:type="dxa"/>
          </w:tcPr>
          <w:p w14:paraId="00294E2B" w14:textId="611518EA" w:rsidR="006E1642" w:rsidRPr="00DF272D" w:rsidRDefault="0015201D" w:rsidP="00BA6FC7">
            <w:pPr>
              <w:shd w:val="clear" w:color="auto" w:fill="FFFFFF"/>
              <w:rPr>
                <w:rFonts w:ascii="Arial" w:eastAsia="Times New Roman" w:hAnsi="Arial" w:cs="Arial"/>
                <w:color w:val="222222"/>
                <w:sz w:val="20"/>
                <w:szCs w:val="20"/>
              </w:rPr>
            </w:pPr>
            <w:r w:rsidRPr="00DF272D">
              <w:rPr>
                <w:rFonts w:ascii="Arial" w:eastAsia="Times New Roman" w:hAnsi="Arial" w:cs="Arial"/>
                <w:color w:val="222222"/>
                <w:sz w:val="20"/>
                <w:szCs w:val="20"/>
              </w:rPr>
              <w:t>●</w:t>
            </w:r>
            <w:r w:rsidR="00424635" w:rsidRPr="00DF272D">
              <w:rPr>
                <w:rFonts w:ascii="Arial" w:eastAsia="Times New Roman" w:hAnsi="Arial" w:cs="Arial"/>
                <w:color w:val="222222"/>
                <w:sz w:val="20"/>
                <w:szCs w:val="20"/>
              </w:rPr>
              <w:t xml:space="preserve">Subcommittee hosts their first meeting </w:t>
            </w:r>
            <w:r w:rsidR="00C47421" w:rsidRPr="00DF272D">
              <w:rPr>
                <w:rFonts w:ascii="Arial" w:eastAsia="Times New Roman" w:hAnsi="Arial" w:cs="Arial"/>
                <w:color w:val="222222"/>
                <w:sz w:val="20"/>
                <w:szCs w:val="20"/>
              </w:rPr>
              <w:t xml:space="preserve">in December, 2018 for interested researchers. Committee will promote </w:t>
            </w:r>
            <w:r w:rsidRPr="00DF272D">
              <w:rPr>
                <w:rFonts w:ascii="Arial" w:eastAsia="Times New Roman" w:hAnsi="Arial" w:cs="Arial"/>
                <w:color w:val="222222"/>
                <w:sz w:val="20"/>
                <w:szCs w:val="20"/>
              </w:rPr>
              <w:t>cross disciplinary collaborative research and provide access to existing and new data as it is compiled</w:t>
            </w:r>
            <w:r w:rsidR="0038745E" w:rsidRPr="00DF272D">
              <w:rPr>
                <w:rFonts w:ascii="Arial" w:eastAsia="Times New Roman" w:hAnsi="Arial" w:cs="Arial"/>
                <w:color w:val="222222"/>
                <w:sz w:val="20"/>
                <w:szCs w:val="20"/>
              </w:rPr>
              <w:t>.</w:t>
            </w:r>
          </w:p>
          <w:p w14:paraId="4BA879D3" w14:textId="77777777" w:rsidR="0015201D" w:rsidRPr="00DF272D" w:rsidRDefault="0015201D" w:rsidP="00BA6FC7">
            <w:pPr>
              <w:shd w:val="clear" w:color="auto" w:fill="FFFFFF"/>
              <w:rPr>
                <w:rFonts w:ascii="Arial" w:eastAsia="Times New Roman" w:hAnsi="Arial" w:cs="Arial"/>
                <w:color w:val="222222"/>
                <w:sz w:val="20"/>
                <w:szCs w:val="20"/>
              </w:rPr>
            </w:pPr>
          </w:p>
          <w:p w14:paraId="195661F5" w14:textId="771C83DC" w:rsidR="0015201D" w:rsidRPr="0015201D" w:rsidRDefault="000F32CC" w:rsidP="00BA6FC7">
            <w:pPr>
              <w:shd w:val="clear" w:color="auto" w:fill="FFFFFF"/>
              <w:rPr>
                <w:rFonts w:ascii="Arial" w:eastAsia="Times New Roman" w:hAnsi="Arial" w:cs="Arial"/>
                <w:color w:val="222222"/>
                <w:sz w:val="20"/>
                <w:szCs w:val="20"/>
              </w:rPr>
            </w:pPr>
            <w:r w:rsidRPr="00DF272D">
              <w:rPr>
                <w:rFonts w:ascii="Arial" w:eastAsia="Times New Roman" w:hAnsi="Arial" w:cs="Arial"/>
                <w:color w:val="222222"/>
                <w:sz w:val="20"/>
                <w:szCs w:val="20"/>
              </w:rPr>
              <w:t>●Host</w:t>
            </w:r>
            <w:r w:rsidR="007E0FA9" w:rsidRPr="00DF272D">
              <w:rPr>
                <w:rFonts w:ascii="Arial" w:eastAsia="Times New Roman" w:hAnsi="Arial" w:cs="Arial"/>
                <w:color w:val="222222"/>
                <w:sz w:val="20"/>
                <w:szCs w:val="20"/>
              </w:rPr>
              <w:t xml:space="preserve"> 2019</w:t>
            </w:r>
            <w:r w:rsidR="0015201D" w:rsidRPr="00DF272D">
              <w:rPr>
                <w:rFonts w:ascii="Arial" w:eastAsia="Times New Roman" w:hAnsi="Arial" w:cs="Arial"/>
                <w:color w:val="222222"/>
                <w:sz w:val="20"/>
                <w:szCs w:val="20"/>
              </w:rPr>
              <w:t xml:space="preserve"> Research Consortium</w:t>
            </w:r>
            <w:r w:rsidR="0015201D" w:rsidRPr="0015201D">
              <w:rPr>
                <w:rFonts w:ascii="Arial" w:eastAsia="Times New Roman" w:hAnsi="Arial" w:cs="Arial"/>
                <w:color w:val="222222"/>
                <w:sz w:val="20"/>
                <w:szCs w:val="20"/>
              </w:rPr>
              <w:t xml:space="preserve"> to showcase and discuss ongoing and future research initiatives on sexual violence/misconduct</w:t>
            </w:r>
            <w:r w:rsidR="0038745E">
              <w:rPr>
                <w:rFonts w:ascii="Arial" w:eastAsia="Times New Roman" w:hAnsi="Arial" w:cs="Arial"/>
                <w:color w:val="222222"/>
                <w:sz w:val="20"/>
                <w:szCs w:val="20"/>
              </w:rPr>
              <w:t>.</w:t>
            </w:r>
          </w:p>
        </w:tc>
      </w:tr>
      <w:tr w:rsidR="00A439BF" w:rsidRPr="002825EA" w14:paraId="11AF175D" w14:textId="77777777" w:rsidTr="0058115A">
        <w:tc>
          <w:tcPr>
            <w:tcW w:w="3415" w:type="dxa"/>
          </w:tcPr>
          <w:p w14:paraId="5C54BECF" w14:textId="77777777" w:rsidR="00BA6FC7" w:rsidRPr="00CA7255" w:rsidRDefault="00BA6FC7" w:rsidP="00BA6FC7">
            <w:pPr>
              <w:rPr>
                <w:rFonts w:ascii="Arial" w:eastAsia="Times New Roman" w:hAnsi="Arial" w:cs="Arial"/>
                <w:b/>
                <w:color w:val="222222"/>
                <w:sz w:val="24"/>
                <w:szCs w:val="24"/>
              </w:rPr>
            </w:pPr>
            <w:r w:rsidRPr="00CA7255">
              <w:rPr>
                <w:rFonts w:ascii="Arial" w:eastAsia="Times New Roman" w:hAnsi="Arial" w:cs="Arial"/>
                <w:b/>
                <w:color w:val="222222"/>
                <w:sz w:val="24"/>
                <w:szCs w:val="24"/>
              </w:rPr>
              <w:t>Institutional Responsibility and Accountability</w:t>
            </w:r>
          </w:p>
          <w:p w14:paraId="3A28FAD8" w14:textId="77777777" w:rsidR="00580F7E" w:rsidRPr="00580F7E" w:rsidRDefault="00580F7E" w:rsidP="00BA6FC7">
            <w:pPr>
              <w:rPr>
                <w:rFonts w:ascii="Arial" w:eastAsia="Times New Roman" w:hAnsi="Arial" w:cs="Arial"/>
                <w:color w:val="222222"/>
                <w:sz w:val="24"/>
                <w:szCs w:val="24"/>
              </w:rPr>
            </w:pPr>
          </w:p>
          <w:p w14:paraId="1F8921E9" w14:textId="2D7FDB02" w:rsidR="00BA6FC7" w:rsidRPr="00064603" w:rsidRDefault="002825EA" w:rsidP="00BA6FC7">
            <w:pPr>
              <w:rPr>
                <w:rFonts w:ascii="Arial" w:eastAsia="Times New Roman" w:hAnsi="Arial" w:cs="Arial"/>
                <w:i/>
                <w:color w:val="222222"/>
              </w:rPr>
            </w:pPr>
            <w:r w:rsidRPr="00A439BF">
              <w:rPr>
                <w:rFonts w:ascii="Arial" w:eastAsia="Times New Roman" w:hAnsi="Arial" w:cs="Arial"/>
                <w:b/>
                <w:i/>
                <w:color w:val="222222"/>
                <w:sz w:val="24"/>
                <w:szCs w:val="24"/>
              </w:rPr>
              <w:t>Goal:</w:t>
            </w:r>
            <w:r w:rsidRPr="00A439BF">
              <w:rPr>
                <w:rFonts w:ascii="Arial" w:eastAsia="Times New Roman" w:hAnsi="Arial" w:cs="Arial"/>
                <w:i/>
                <w:color w:val="222222"/>
                <w:sz w:val="24"/>
                <w:szCs w:val="24"/>
              </w:rPr>
              <w:t xml:space="preserve"> </w:t>
            </w:r>
            <w:r w:rsidR="00A439BF" w:rsidRPr="002B3DAF">
              <w:rPr>
                <w:rFonts w:ascii="Arial" w:eastAsia="Calibri" w:hAnsi="Arial" w:cs="Arial"/>
                <w:i/>
              </w:rPr>
              <w:t xml:space="preserve">To develop </w:t>
            </w:r>
            <w:r w:rsidR="00E65C8E" w:rsidRPr="002B3DAF">
              <w:rPr>
                <w:rFonts w:ascii="Arial" w:eastAsia="Calibri" w:hAnsi="Arial" w:cs="Arial"/>
                <w:i/>
              </w:rPr>
              <w:t>Institutional accountability &amp;</w:t>
            </w:r>
            <w:r w:rsidR="00A439BF" w:rsidRPr="002B3DAF">
              <w:rPr>
                <w:rFonts w:ascii="Arial" w:eastAsia="Calibri" w:hAnsi="Arial" w:cs="Arial"/>
                <w:i/>
              </w:rPr>
              <w:t xml:space="preserve"> responsibility strategies to promote a</w:t>
            </w:r>
            <w:r w:rsidR="00E65C8E" w:rsidRPr="002B3DAF">
              <w:rPr>
                <w:rFonts w:ascii="Arial" w:eastAsia="Calibri" w:hAnsi="Arial" w:cs="Arial"/>
                <w:i/>
              </w:rPr>
              <w:t xml:space="preserve"> </w:t>
            </w:r>
            <w:r w:rsidR="00A439BF" w:rsidRPr="002B3DAF">
              <w:rPr>
                <w:rFonts w:ascii="Arial" w:eastAsia="Calibri" w:hAnsi="Arial" w:cs="Arial"/>
                <w:i/>
              </w:rPr>
              <w:t>culture that is serious about prevention and accountability when individuals violate those expectations.</w:t>
            </w:r>
          </w:p>
        </w:tc>
        <w:tc>
          <w:tcPr>
            <w:tcW w:w="4320" w:type="dxa"/>
          </w:tcPr>
          <w:p w14:paraId="016917D2" w14:textId="77777777" w:rsidR="000F32CC" w:rsidRDefault="000F32CC" w:rsidP="00BA6FC7">
            <w:pPr>
              <w:rPr>
                <w:rFonts w:ascii="Arial" w:hAnsi="Arial" w:cs="Arial"/>
                <w:b/>
                <w:sz w:val="20"/>
                <w:szCs w:val="20"/>
              </w:rPr>
            </w:pPr>
          </w:p>
          <w:p w14:paraId="6397390E" w14:textId="232BCBDD" w:rsidR="00BA6FC7" w:rsidRDefault="00A439BF" w:rsidP="00BA6FC7">
            <w:pPr>
              <w:rPr>
                <w:rFonts w:ascii="Arial" w:eastAsia="ヒラギノ角ゴ Pro W3" w:hAnsi="Arial" w:cs="Arial"/>
                <w:b/>
                <w:sz w:val="20"/>
                <w:szCs w:val="20"/>
              </w:rPr>
            </w:pPr>
            <w:r w:rsidRPr="000F32CC">
              <w:rPr>
                <w:rFonts w:ascii="Arial" w:hAnsi="Arial" w:cs="Arial"/>
                <w:b/>
                <w:sz w:val="20"/>
                <w:szCs w:val="20"/>
              </w:rPr>
              <w:t xml:space="preserve">#1: </w:t>
            </w:r>
            <w:r w:rsidR="000F32CC" w:rsidRPr="000F32CC">
              <w:rPr>
                <w:rFonts w:ascii="Arial" w:eastAsia="ヒラギノ角ゴ Pro W3" w:hAnsi="Arial" w:cs="Arial"/>
                <w:b/>
                <w:sz w:val="20"/>
                <w:szCs w:val="20"/>
              </w:rPr>
              <w:t>Propose specific improvements in how the University of Minnesota is organized to prevent and redress sexual misconduct through better definition of unit responsibility and accountability.</w:t>
            </w:r>
          </w:p>
          <w:p w14:paraId="6238933B" w14:textId="77777777" w:rsidR="00064603" w:rsidRDefault="00064603" w:rsidP="00BA6FC7">
            <w:pPr>
              <w:rPr>
                <w:rFonts w:ascii="Arial" w:eastAsia="ヒラギノ角ゴ Pro W3" w:hAnsi="Arial" w:cs="Arial"/>
                <w:b/>
                <w:sz w:val="20"/>
                <w:szCs w:val="20"/>
              </w:rPr>
            </w:pPr>
          </w:p>
          <w:p w14:paraId="1CA8053A" w14:textId="694496E0" w:rsidR="0000139B" w:rsidRPr="0000139B" w:rsidRDefault="0000139B" w:rsidP="0000139B">
            <w:pPr>
              <w:autoSpaceDE w:val="0"/>
              <w:autoSpaceDN w:val="0"/>
              <w:adjustRightInd w:val="0"/>
              <w:rPr>
                <w:rFonts w:ascii="Arial" w:hAnsi="Arial" w:cs="Arial"/>
                <w:i/>
                <w:sz w:val="20"/>
                <w:szCs w:val="20"/>
              </w:rPr>
            </w:pPr>
            <w:r w:rsidRPr="0000139B">
              <w:rPr>
                <w:rFonts w:ascii="Arial" w:hAnsi="Arial" w:cs="Arial"/>
                <w:i/>
                <w:sz w:val="20"/>
                <w:szCs w:val="20"/>
              </w:rPr>
              <w:t xml:space="preserve">     • Assure continuous improvement through</w:t>
            </w:r>
          </w:p>
          <w:p w14:paraId="5F4B31C1" w14:textId="38F4F098" w:rsidR="0000139B" w:rsidRPr="0000139B" w:rsidRDefault="0000139B" w:rsidP="0000139B">
            <w:pPr>
              <w:autoSpaceDE w:val="0"/>
              <w:autoSpaceDN w:val="0"/>
              <w:adjustRightInd w:val="0"/>
              <w:rPr>
                <w:rFonts w:ascii="Arial" w:hAnsi="Arial" w:cs="Arial"/>
                <w:i/>
                <w:sz w:val="20"/>
                <w:szCs w:val="20"/>
              </w:rPr>
            </w:pPr>
            <w:r w:rsidRPr="0000139B">
              <w:rPr>
                <w:rFonts w:ascii="Arial" w:hAnsi="Arial" w:cs="Arial"/>
                <w:i/>
                <w:sz w:val="20"/>
                <w:szCs w:val="20"/>
              </w:rPr>
              <w:t xml:space="preserve">      </w:t>
            </w:r>
            <w:r w:rsidR="00064603">
              <w:rPr>
                <w:rFonts w:ascii="Arial" w:hAnsi="Arial" w:cs="Arial"/>
                <w:i/>
                <w:sz w:val="20"/>
                <w:szCs w:val="20"/>
              </w:rPr>
              <w:t xml:space="preserve">regular internal and </w:t>
            </w:r>
            <w:r w:rsidRPr="0000139B">
              <w:rPr>
                <w:rFonts w:ascii="Arial" w:hAnsi="Arial" w:cs="Arial"/>
                <w:i/>
                <w:sz w:val="20"/>
                <w:szCs w:val="20"/>
              </w:rPr>
              <w:t xml:space="preserve">external assessment         </w:t>
            </w:r>
          </w:p>
          <w:p w14:paraId="661F84BC" w14:textId="4C34F1FA" w:rsidR="0000139B" w:rsidRPr="0000139B" w:rsidRDefault="0000139B" w:rsidP="0000139B">
            <w:pPr>
              <w:autoSpaceDE w:val="0"/>
              <w:autoSpaceDN w:val="0"/>
              <w:adjustRightInd w:val="0"/>
              <w:rPr>
                <w:rFonts w:ascii="Arial" w:hAnsi="Arial" w:cs="Arial"/>
                <w:i/>
                <w:sz w:val="20"/>
                <w:szCs w:val="20"/>
              </w:rPr>
            </w:pPr>
            <w:r w:rsidRPr="0000139B">
              <w:rPr>
                <w:rFonts w:ascii="Arial" w:hAnsi="Arial" w:cs="Arial"/>
                <w:i/>
                <w:sz w:val="20"/>
                <w:szCs w:val="20"/>
              </w:rPr>
              <w:t xml:space="preserve">      of strengths, challenges, effectiveness.</w:t>
            </w:r>
          </w:p>
          <w:p w14:paraId="6462A039" w14:textId="77777777" w:rsidR="0000139B" w:rsidRDefault="0000139B" w:rsidP="00BA6FC7">
            <w:pPr>
              <w:rPr>
                <w:rFonts w:ascii="Arial" w:eastAsia="ヒラギノ角ゴ Pro W3" w:hAnsi="Arial" w:cs="Arial"/>
                <w:b/>
                <w:sz w:val="20"/>
                <w:szCs w:val="20"/>
              </w:rPr>
            </w:pPr>
          </w:p>
          <w:p w14:paraId="6AE6AFCC" w14:textId="57FEF95B" w:rsidR="000F32CC" w:rsidRPr="000F32CC" w:rsidRDefault="000F32CC" w:rsidP="00BA6FC7">
            <w:pPr>
              <w:rPr>
                <w:rFonts w:ascii="Arial" w:hAnsi="Arial" w:cs="Arial"/>
                <w:b/>
                <w:sz w:val="20"/>
                <w:szCs w:val="20"/>
              </w:rPr>
            </w:pPr>
            <w:bookmarkStart w:id="0" w:name="_GoBack"/>
            <w:bookmarkEnd w:id="0"/>
          </w:p>
        </w:tc>
        <w:tc>
          <w:tcPr>
            <w:tcW w:w="7110" w:type="dxa"/>
          </w:tcPr>
          <w:p w14:paraId="6609B5F5" w14:textId="19435D81" w:rsidR="00A439BF" w:rsidRDefault="00A439BF" w:rsidP="00BA6FC7">
            <w:pPr>
              <w:rPr>
                <w:rFonts w:ascii="Arial" w:hAnsi="Arial" w:cs="Arial"/>
                <w:sz w:val="20"/>
                <w:szCs w:val="20"/>
              </w:rPr>
            </w:pPr>
            <w:r w:rsidRPr="0015201D">
              <w:rPr>
                <w:rFonts w:ascii="Arial" w:hAnsi="Arial" w:cs="Arial"/>
                <w:b/>
                <w:sz w:val="20"/>
                <w:szCs w:val="20"/>
              </w:rPr>
              <w:t>●</w:t>
            </w:r>
            <w:r w:rsidR="00281673">
              <w:rPr>
                <w:rFonts w:ascii="Arial" w:hAnsi="Arial" w:cs="Arial"/>
                <w:sz w:val="20"/>
                <w:szCs w:val="20"/>
              </w:rPr>
              <w:t>Merged</w:t>
            </w:r>
            <w:r w:rsidR="000F32CC">
              <w:rPr>
                <w:rFonts w:ascii="Arial" w:hAnsi="Arial" w:cs="Arial"/>
                <w:sz w:val="20"/>
                <w:szCs w:val="20"/>
              </w:rPr>
              <w:t xml:space="preserve"> with Coordinating Committee; monthly meetings started in February, 2018.</w:t>
            </w:r>
          </w:p>
          <w:p w14:paraId="3ED3A057" w14:textId="57BB06E4" w:rsidR="000F32CC" w:rsidRDefault="000F32CC" w:rsidP="00BA6FC7">
            <w:pPr>
              <w:rPr>
                <w:rFonts w:ascii="Arial" w:hAnsi="Arial" w:cs="Arial"/>
                <w:sz w:val="20"/>
                <w:szCs w:val="20"/>
              </w:rPr>
            </w:pPr>
          </w:p>
          <w:p w14:paraId="1F1C90F7" w14:textId="04356A30" w:rsidR="00281673" w:rsidRDefault="000F32CC" w:rsidP="00281673">
            <w:pPr>
              <w:rPr>
                <w:rFonts w:ascii="Arial" w:hAnsi="Arial" w:cs="Arial"/>
                <w:sz w:val="20"/>
                <w:szCs w:val="20"/>
              </w:rPr>
            </w:pPr>
            <w:r w:rsidRPr="0015201D">
              <w:rPr>
                <w:rFonts w:ascii="Arial" w:hAnsi="Arial" w:cs="Arial"/>
                <w:b/>
                <w:sz w:val="20"/>
                <w:szCs w:val="20"/>
              </w:rPr>
              <w:t>●</w:t>
            </w:r>
            <w:r w:rsidR="0000139B">
              <w:rPr>
                <w:rFonts w:ascii="Arial" w:hAnsi="Arial" w:cs="Arial"/>
                <w:sz w:val="20"/>
                <w:szCs w:val="20"/>
              </w:rPr>
              <w:t>In proc</w:t>
            </w:r>
            <w:r w:rsidR="006B62C0">
              <w:rPr>
                <w:rFonts w:ascii="Arial" w:hAnsi="Arial" w:cs="Arial"/>
                <w:sz w:val="20"/>
                <w:szCs w:val="20"/>
              </w:rPr>
              <w:t>ess of developing and piloting</w:t>
            </w:r>
            <w:r w:rsidR="0000139B">
              <w:rPr>
                <w:rFonts w:ascii="Arial" w:hAnsi="Arial" w:cs="Arial"/>
                <w:sz w:val="20"/>
                <w:szCs w:val="20"/>
              </w:rPr>
              <w:t xml:space="preserve"> an inventory</w:t>
            </w:r>
            <w:r w:rsidR="007E0FA9">
              <w:rPr>
                <w:rFonts w:ascii="Arial" w:hAnsi="Arial" w:cs="Arial"/>
                <w:sz w:val="20"/>
                <w:szCs w:val="20"/>
              </w:rPr>
              <w:t xml:space="preserve"> across</w:t>
            </w:r>
            <w:r>
              <w:rPr>
                <w:rFonts w:ascii="Arial" w:hAnsi="Arial" w:cs="Arial"/>
                <w:sz w:val="20"/>
                <w:szCs w:val="20"/>
              </w:rPr>
              <w:t xml:space="preserve"> University </w:t>
            </w:r>
            <w:r w:rsidR="00C47421" w:rsidRPr="00DF272D">
              <w:rPr>
                <w:rFonts w:ascii="Arial" w:hAnsi="Arial" w:cs="Arial"/>
                <w:sz w:val="20"/>
                <w:szCs w:val="20"/>
              </w:rPr>
              <w:t>academic and administrative</w:t>
            </w:r>
            <w:r w:rsidR="00C47421">
              <w:rPr>
                <w:rFonts w:ascii="Arial" w:hAnsi="Arial" w:cs="Arial"/>
                <w:sz w:val="20"/>
                <w:szCs w:val="20"/>
              </w:rPr>
              <w:t xml:space="preserve"> units </w:t>
            </w:r>
            <w:r>
              <w:rPr>
                <w:rFonts w:ascii="Arial" w:hAnsi="Arial" w:cs="Arial"/>
                <w:sz w:val="20"/>
                <w:szCs w:val="20"/>
              </w:rPr>
              <w:t xml:space="preserve">that assesses information about </w:t>
            </w:r>
            <w:r w:rsidR="00281673" w:rsidRPr="00D9328B">
              <w:rPr>
                <w:rFonts w:ascii="Arial" w:hAnsi="Arial" w:cs="Arial"/>
                <w:sz w:val="20"/>
                <w:szCs w:val="20"/>
              </w:rPr>
              <w:t>nature of current practices</w:t>
            </w:r>
            <w:r w:rsidR="00281673">
              <w:rPr>
                <w:rFonts w:ascii="Arial" w:hAnsi="Arial" w:cs="Arial"/>
                <w:sz w:val="20"/>
                <w:szCs w:val="20"/>
              </w:rPr>
              <w:t xml:space="preserve"> </w:t>
            </w:r>
            <w:r w:rsidR="00281673" w:rsidRPr="00D9328B">
              <w:rPr>
                <w:rFonts w:ascii="Arial" w:hAnsi="Arial" w:cs="Arial"/>
                <w:sz w:val="20"/>
                <w:szCs w:val="20"/>
              </w:rPr>
              <w:t>in training, procedur</w:t>
            </w:r>
            <w:r w:rsidR="00281673">
              <w:rPr>
                <w:rFonts w:ascii="Arial" w:hAnsi="Arial" w:cs="Arial"/>
                <w:sz w:val="20"/>
                <w:szCs w:val="20"/>
              </w:rPr>
              <w:t>es, monitoring, policies to</w:t>
            </w:r>
            <w:r w:rsidR="00281673" w:rsidRPr="00D9328B">
              <w:rPr>
                <w:rFonts w:ascii="Arial" w:hAnsi="Arial" w:cs="Arial"/>
                <w:sz w:val="20"/>
                <w:szCs w:val="20"/>
              </w:rPr>
              <w:t xml:space="preserve"> identify gaps that exist.</w:t>
            </w:r>
            <w:r w:rsidR="00281673">
              <w:rPr>
                <w:rFonts w:ascii="Arial" w:hAnsi="Arial" w:cs="Arial"/>
                <w:sz w:val="20"/>
                <w:szCs w:val="20"/>
              </w:rPr>
              <w:t xml:space="preserve"> This will provide a foundation for addressing gaps and need</w:t>
            </w:r>
            <w:r w:rsidR="007E0FA9">
              <w:rPr>
                <w:rFonts w:ascii="Arial" w:hAnsi="Arial" w:cs="Arial"/>
                <w:sz w:val="20"/>
                <w:szCs w:val="20"/>
              </w:rPr>
              <w:t>s</w:t>
            </w:r>
            <w:r w:rsidR="00281673">
              <w:rPr>
                <w:rFonts w:ascii="Arial" w:hAnsi="Arial" w:cs="Arial"/>
                <w:sz w:val="20"/>
                <w:szCs w:val="20"/>
              </w:rPr>
              <w:t xml:space="preserve"> to advocate for more funding and support</w:t>
            </w:r>
            <w:r w:rsidR="00C47421">
              <w:rPr>
                <w:rFonts w:ascii="Arial" w:hAnsi="Arial" w:cs="Arial"/>
                <w:sz w:val="20"/>
                <w:szCs w:val="20"/>
              </w:rPr>
              <w:t xml:space="preserve"> and department development</w:t>
            </w:r>
            <w:r w:rsidR="00281673">
              <w:rPr>
                <w:rFonts w:ascii="Arial" w:hAnsi="Arial" w:cs="Arial"/>
                <w:sz w:val="20"/>
                <w:szCs w:val="20"/>
              </w:rPr>
              <w:t>.</w:t>
            </w:r>
          </w:p>
          <w:p w14:paraId="50F1D703" w14:textId="77777777" w:rsidR="000C64C9" w:rsidRPr="00D9328B" w:rsidRDefault="000C64C9" w:rsidP="00281673">
            <w:pPr>
              <w:rPr>
                <w:rFonts w:ascii="Arial" w:hAnsi="Arial" w:cs="Arial"/>
                <w:sz w:val="20"/>
                <w:szCs w:val="20"/>
              </w:rPr>
            </w:pPr>
          </w:p>
          <w:p w14:paraId="267BE626" w14:textId="23E9EAE9" w:rsidR="000C64C9" w:rsidRDefault="000C64C9" w:rsidP="000C64C9">
            <w:pPr>
              <w:pStyle w:val="NoSpacing"/>
              <w:rPr>
                <w:rFonts w:ascii="Arial" w:eastAsia="Times New Roman" w:hAnsi="Arial" w:cs="Arial"/>
                <w:color w:val="222222"/>
                <w:sz w:val="20"/>
                <w:szCs w:val="20"/>
                <w:shd w:val="clear" w:color="auto" w:fill="FFFFFF"/>
              </w:rPr>
            </w:pPr>
            <w:r w:rsidRPr="0015201D">
              <w:rPr>
                <w:rFonts w:ascii="Arial" w:hAnsi="Arial" w:cs="Arial"/>
                <w:b/>
                <w:sz w:val="20"/>
                <w:szCs w:val="20"/>
              </w:rPr>
              <w:t>●</w:t>
            </w:r>
            <w:r w:rsidRPr="000C64C9">
              <w:rPr>
                <w:rFonts w:ascii="Arial" w:hAnsi="Arial" w:cs="Arial"/>
                <w:sz w:val="20"/>
                <w:szCs w:val="20"/>
              </w:rPr>
              <w:t xml:space="preserve">Review and support of revised accountability processes in collaboration with EOAA </w:t>
            </w:r>
            <w:r w:rsidRPr="000C64C9">
              <w:rPr>
                <w:rFonts w:ascii="Arial" w:hAnsi="Arial" w:cs="Arial"/>
                <w:b/>
                <w:sz w:val="20"/>
                <w:szCs w:val="20"/>
              </w:rPr>
              <w:t>(</w:t>
            </w:r>
            <w:r w:rsidRPr="000C64C9">
              <w:rPr>
                <w:rFonts w:ascii="Arial" w:hAnsi="Arial" w:cs="Arial"/>
                <w:bCs/>
                <w:sz w:val="20"/>
                <w:szCs w:val="20"/>
              </w:rPr>
              <w:t>Appeals</w:t>
            </w:r>
            <w:r>
              <w:rPr>
                <w:rFonts w:ascii="Arial" w:hAnsi="Arial" w:cs="Arial"/>
                <w:bCs/>
                <w:sz w:val="20"/>
                <w:szCs w:val="20"/>
              </w:rPr>
              <w:t xml:space="preserve">, </w:t>
            </w:r>
            <w:r w:rsidRPr="000C64C9">
              <w:rPr>
                <w:rFonts w:ascii="Arial" w:eastAsia="Times New Roman" w:hAnsi="Arial" w:cs="Arial"/>
                <w:color w:val="222222"/>
                <w:sz w:val="20"/>
                <w:szCs w:val="20"/>
                <w:shd w:val="clear" w:color="auto" w:fill="FFFFFF"/>
              </w:rPr>
              <w:t>Process for sanctions</w:t>
            </w:r>
            <w:r>
              <w:rPr>
                <w:rFonts w:ascii="Arial" w:eastAsia="Times New Roman" w:hAnsi="Arial" w:cs="Arial"/>
                <w:color w:val="222222"/>
                <w:sz w:val="20"/>
                <w:szCs w:val="20"/>
                <w:shd w:val="clear" w:color="auto" w:fill="FFFFFF"/>
              </w:rPr>
              <w:t xml:space="preserve">, </w:t>
            </w:r>
            <w:r w:rsidRPr="000C64C9">
              <w:rPr>
                <w:rFonts w:ascii="Arial" w:eastAsia="Times New Roman" w:hAnsi="Arial" w:cs="Arial"/>
                <w:color w:val="222222"/>
                <w:sz w:val="20"/>
                <w:szCs w:val="20"/>
                <w:shd w:val="clear" w:color="auto" w:fill="FFFFFF"/>
              </w:rPr>
              <w:t>Additional question to employee applications</w:t>
            </w:r>
            <w:r>
              <w:rPr>
                <w:rFonts w:ascii="Arial" w:eastAsia="Times New Roman" w:hAnsi="Arial" w:cs="Arial"/>
                <w:color w:val="222222"/>
                <w:sz w:val="20"/>
                <w:szCs w:val="20"/>
                <w:shd w:val="clear" w:color="auto" w:fill="FFFFFF"/>
              </w:rPr>
              <w:t xml:space="preserve">, </w:t>
            </w:r>
            <w:r w:rsidRPr="000C64C9">
              <w:rPr>
                <w:rFonts w:ascii="Arial" w:eastAsia="Times New Roman" w:hAnsi="Arial" w:cs="Arial"/>
                <w:color w:val="222222"/>
                <w:sz w:val="20"/>
                <w:szCs w:val="20"/>
                <w:shd w:val="clear" w:color="auto" w:fill="FFFFFF"/>
              </w:rPr>
              <w:t>Redaction of key documents</w:t>
            </w:r>
            <w:r>
              <w:rPr>
                <w:rFonts w:ascii="Arial" w:eastAsia="Times New Roman" w:hAnsi="Arial" w:cs="Arial"/>
                <w:color w:val="222222"/>
                <w:sz w:val="20"/>
                <w:szCs w:val="20"/>
                <w:shd w:val="clear" w:color="auto" w:fill="FFFFFF"/>
              </w:rPr>
              <w:t>).</w:t>
            </w:r>
          </w:p>
          <w:p w14:paraId="5FE5BA91" w14:textId="0B334949" w:rsidR="00B342A9" w:rsidRDefault="00B342A9" w:rsidP="000C64C9">
            <w:pPr>
              <w:pStyle w:val="NoSpacing"/>
              <w:rPr>
                <w:rFonts w:ascii="Arial" w:eastAsia="Times New Roman" w:hAnsi="Arial" w:cs="Arial"/>
                <w:color w:val="222222"/>
                <w:sz w:val="20"/>
                <w:szCs w:val="20"/>
                <w:shd w:val="clear" w:color="auto" w:fill="FFFFFF"/>
              </w:rPr>
            </w:pPr>
          </w:p>
          <w:p w14:paraId="498F2B9E" w14:textId="1CC1A008" w:rsidR="00B342A9" w:rsidRPr="000C64C9" w:rsidRDefault="00B342A9" w:rsidP="000C64C9">
            <w:pPr>
              <w:pStyle w:val="NoSpacing"/>
              <w:rPr>
                <w:rFonts w:ascii="Arial" w:eastAsia="Times New Roman" w:hAnsi="Arial" w:cs="Arial"/>
                <w:color w:val="222222"/>
                <w:sz w:val="20"/>
                <w:szCs w:val="20"/>
              </w:rPr>
            </w:pPr>
            <w:r w:rsidRPr="00DF272D">
              <w:rPr>
                <w:rFonts w:ascii="Arial" w:eastAsia="Times New Roman" w:hAnsi="Arial" w:cs="Arial"/>
                <w:color w:val="222222"/>
                <w:sz w:val="20"/>
                <w:szCs w:val="20"/>
                <w:shd w:val="clear" w:color="auto" w:fill="FFFFFF"/>
              </w:rPr>
              <w:t>●Reviewing and discussing metrics to measure short and long-term outcomes.</w:t>
            </w:r>
          </w:p>
          <w:p w14:paraId="0C5771A2" w14:textId="54CA0DF3" w:rsidR="000F32CC" w:rsidRPr="0015201D" w:rsidRDefault="000F32CC" w:rsidP="00BA6FC7">
            <w:pPr>
              <w:rPr>
                <w:rFonts w:ascii="Arial" w:hAnsi="Arial" w:cs="Arial"/>
                <w:sz w:val="20"/>
                <w:szCs w:val="20"/>
              </w:rPr>
            </w:pPr>
          </w:p>
        </w:tc>
      </w:tr>
    </w:tbl>
    <w:p w14:paraId="05201784" w14:textId="1037771A" w:rsidR="003E7A5B" w:rsidRDefault="00950F8D" w:rsidP="0000139B">
      <w:pPr>
        <w:rPr>
          <w:rFonts w:ascii="Arial" w:hAnsi="Arial" w:cs="Arial"/>
          <w:sz w:val="20"/>
          <w:szCs w:val="20"/>
        </w:rPr>
      </w:pPr>
    </w:p>
    <w:p w14:paraId="3AE0D4BF" w14:textId="5E4E74FB" w:rsidR="00C47421" w:rsidRDefault="00C47421" w:rsidP="0000139B">
      <w:pPr>
        <w:rPr>
          <w:rFonts w:ascii="Arial" w:hAnsi="Arial" w:cs="Arial"/>
          <w:sz w:val="20"/>
          <w:szCs w:val="20"/>
        </w:rPr>
      </w:pPr>
    </w:p>
    <w:p w14:paraId="02EAB9F9" w14:textId="6E4CDBB0" w:rsidR="00C47421" w:rsidRPr="0000139B" w:rsidRDefault="00C47421" w:rsidP="0000139B">
      <w:pPr>
        <w:rPr>
          <w:rFonts w:ascii="Arial" w:hAnsi="Arial" w:cs="Arial"/>
          <w:sz w:val="20"/>
          <w:szCs w:val="20"/>
        </w:rPr>
      </w:pPr>
    </w:p>
    <w:sectPr w:rsidR="00C47421" w:rsidRPr="0000139B" w:rsidSect="00BA6FC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ED2"/>
    <w:multiLevelType w:val="multilevel"/>
    <w:tmpl w:val="D8B6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E226B"/>
    <w:multiLevelType w:val="multilevel"/>
    <w:tmpl w:val="5C98B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52EF3"/>
    <w:multiLevelType w:val="hybridMultilevel"/>
    <w:tmpl w:val="1FDC8266"/>
    <w:lvl w:ilvl="0" w:tplc="B9C4346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B45F02"/>
    <w:multiLevelType w:val="multilevel"/>
    <w:tmpl w:val="333CE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84390"/>
    <w:multiLevelType w:val="multilevel"/>
    <w:tmpl w:val="68AAD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0637BD"/>
    <w:multiLevelType w:val="hybridMultilevel"/>
    <w:tmpl w:val="39ACE478"/>
    <w:lvl w:ilvl="0" w:tplc="5A6AF0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2A46C8C"/>
    <w:multiLevelType w:val="multilevel"/>
    <w:tmpl w:val="2BD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F3E6C"/>
    <w:multiLevelType w:val="hybridMultilevel"/>
    <w:tmpl w:val="E67CE73A"/>
    <w:lvl w:ilvl="0" w:tplc="C5FCF48A">
      <w:start w:val="4"/>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CE01D55"/>
    <w:multiLevelType w:val="multilevel"/>
    <w:tmpl w:val="1724F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B96604"/>
    <w:multiLevelType w:val="multilevel"/>
    <w:tmpl w:val="CB08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C60CE"/>
    <w:multiLevelType w:val="multilevel"/>
    <w:tmpl w:val="309E93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00910"/>
    <w:multiLevelType w:val="hybridMultilevel"/>
    <w:tmpl w:val="ACF49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99308D"/>
    <w:multiLevelType w:val="multilevel"/>
    <w:tmpl w:val="957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436DB8"/>
    <w:multiLevelType w:val="multilevel"/>
    <w:tmpl w:val="E38882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5313DE"/>
    <w:multiLevelType w:val="multilevel"/>
    <w:tmpl w:val="E6002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75242C"/>
    <w:multiLevelType w:val="multilevel"/>
    <w:tmpl w:val="E3469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1"/>
  </w:num>
  <w:num w:numId="4">
    <w:abstractNumId w:val="14"/>
  </w:num>
  <w:num w:numId="5">
    <w:abstractNumId w:val="8"/>
  </w:num>
  <w:num w:numId="6">
    <w:abstractNumId w:val="9"/>
  </w:num>
  <w:num w:numId="7">
    <w:abstractNumId w:val="4"/>
  </w:num>
  <w:num w:numId="8">
    <w:abstractNumId w:val="0"/>
  </w:num>
  <w:num w:numId="9">
    <w:abstractNumId w:val="6"/>
  </w:num>
  <w:num w:numId="10">
    <w:abstractNumId w:val="11"/>
  </w:num>
  <w:num w:numId="11">
    <w:abstractNumId w:val="5"/>
  </w:num>
  <w:num w:numId="12">
    <w:abstractNumId w:val="2"/>
  </w:num>
  <w:num w:numId="13">
    <w:abstractNumId w:val="7"/>
  </w:num>
  <w:num w:numId="14">
    <w:abstractNumId w:val="3"/>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B4F"/>
    <w:rsid w:val="0000139B"/>
    <w:rsid w:val="00007FC3"/>
    <w:rsid w:val="00063ADA"/>
    <w:rsid w:val="00064603"/>
    <w:rsid w:val="000A5669"/>
    <w:rsid w:val="000C64C9"/>
    <w:rsid w:val="000F32CC"/>
    <w:rsid w:val="000F3425"/>
    <w:rsid w:val="000F684D"/>
    <w:rsid w:val="00121DBC"/>
    <w:rsid w:val="00134836"/>
    <w:rsid w:val="0015201D"/>
    <w:rsid w:val="00162FA7"/>
    <w:rsid w:val="00164728"/>
    <w:rsid w:val="00167B31"/>
    <w:rsid w:val="001C1C10"/>
    <w:rsid w:val="001C7900"/>
    <w:rsid w:val="001E6A8E"/>
    <w:rsid w:val="00210903"/>
    <w:rsid w:val="00240324"/>
    <w:rsid w:val="0024639A"/>
    <w:rsid w:val="00252333"/>
    <w:rsid w:val="00281673"/>
    <w:rsid w:val="002825EA"/>
    <w:rsid w:val="002B3DAF"/>
    <w:rsid w:val="002D26A9"/>
    <w:rsid w:val="0038745E"/>
    <w:rsid w:val="00424635"/>
    <w:rsid w:val="004855F2"/>
    <w:rsid w:val="0049343E"/>
    <w:rsid w:val="00500052"/>
    <w:rsid w:val="00580F7E"/>
    <w:rsid w:val="0058115A"/>
    <w:rsid w:val="00595014"/>
    <w:rsid w:val="005D7824"/>
    <w:rsid w:val="006B62C0"/>
    <w:rsid w:val="006E1642"/>
    <w:rsid w:val="0071141E"/>
    <w:rsid w:val="00731E94"/>
    <w:rsid w:val="007D6F82"/>
    <w:rsid w:val="007E0FA9"/>
    <w:rsid w:val="008029A9"/>
    <w:rsid w:val="00864B7E"/>
    <w:rsid w:val="008A5D7D"/>
    <w:rsid w:val="00911488"/>
    <w:rsid w:val="00950F8D"/>
    <w:rsid w:val="00A439BF"/>
    <w:rsid w:val="00A56761"/>
    <w:rsid w:val="00A675CE"/>
    <w:rsid w:val="00AD7F90"/>
    <w:rsid w:val="00B0299A"/>
    <w:rsid w:val="00B23E0B"/>
    <w:rsid w:val="00B342A9"/>
    <w:rsid w:val="00B5734C"/>
    <w:rsid w:val="00BA6FC7"/>
    <w:rsid w:val="00BC07EE"/>
    <w:rsid w:val="00BE15A3"/>
    <w:rsid w:val="00BF5FF8"/>
    <w:rsid w:val="00C47421"/>
    <w:rsid w:val="00C63AE9"/>
    <w:rsid w:val="00C77EA8"/>
    <w:rsid w:val="00CA7255"/>
    <w:rsid w:val="00CC1E26"/>
    <w:rsid w:val="00CE7AF1"/>
    <w:rsid w:val="00CF06BD"/>
    <w:rsid w:val="00CF1407"/>
    <w:rsid w:val="00D2568A"/>
    <w:rsid w:val="00D375B9"/>
    <w:rsid w:val="00D55CD2"/>
    <w:rsid w:val="00D77B4F"/>
    <w:rsid w:val="00DB001E"/>
    <w:rsid w:val="00DF272D"/>
    <w:rsid w:val="00E65C8E"/>
    <w:rsid w:val="00EE5188"/>
    <w:rsid w:val="00F207A6"/>
    <w:rsid w:val="00F2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6F9A"/>
  <w15:chartTrackingRefBased/>
  <w15:docId w15:val="{71BE6AA3-620D-4A57-8250-D90E6862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7B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0F3425"/>
  </w:style>
  <w:style w:type="paragraph" w:styleId="NormalWeb">
    <w:name w:val="Normal (Web)"/>
    <w:basedOn w:val="Normal"/>
    <w:uiPriority w:val="99"/>
    <w:unhideWhenUsed/>
    <w:rsid w:val="00CE7A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25E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C1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C10"/>
    <w:rPr>
      <w:rFonts w:ascii="Segoe UI" w:hAnsi="Segoe UI" w:cs="Segoe UI"/>
      <w:sz w:val="18"/>
      <w:szCs w:val="18"/>
    </w:rPr>
  </w:style>
  <w:style w:type="paragraph" w:styleId="NoSpacing">
    <w:name w:val="No Spacing"/>
    <w:uiPriority w:val="1"/>
    <w:qFormat/>
    <w:rsid w:val="000C64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5341">
      <w:bodyDiv w:val="1"/>
      <w:marLeft w:val="0"/>
      <w:marRight w:val="0"/>
      <w:marTop w:val="0"/>
      <w:marBottom w:val="0"/>
      <w:divBdr>
        <w:top w:val="none" w:sz="0" w:space="0" w:color="auto"/>
        <w:left w:val="none" w:sz="0" w:space="0" w:color="auto"/>
        <w:bottom w:val="none" w:sz="0" w:space="0" w:color="auto"/>
        <w:right w:val="none" w:sz="0" w:space="0" w:color="auto"/>
      </w:divBdr>
    </w:div>
    <w:div w:id="205726115">
      <w:bodyDiv w:val="1"/>
      <w:marLeft w:val="0"/>
      <w:marRight w:val="0"/>
      <w:marTop w:val="0"/>
      <w:marBottom w:val="0"/>
      <w:divBdr>
        <w:top w:val="none" w:sz="0" w:space="0" w:color="auto"/>
        <w:left w:val="none" w:sz="0" w:space="0" w:color="auto"/>
        <w:bottom w:val="none" w:sz="0" w:space="0" w:color="auto"/>
        <w:right w:val="none" w:sz="0" w:space="0" w:color="auto"/>
      </w:divBdr>
    </w:div>
    <w:div w:id="208689771">
      <w:bodyDiv w:val="1"/>
      <w:marLeft w:val="0"/>
      <w:marRight w:val="0"/>
      <w:marTop w:val="0"/>
      <w:marBottom w:val="0"/>
      <w:divBdr>
        <w:top w:val="none" w:sz="0" w:space="0" w:color="auto"/>
        <w:left w:val="none" w:sz="0" w:space="0" w:color="auto"/>
        <w:bottom w:val="none" w:sz="0" w:space="0" w:color="auto"/>
        <w:right w:val="none" w:sz="0" w:space="0" w:color="auto"/>
      </w:divBdr>
    </w:div>
    <w:div w:id="353658007">
      <w:bodyDiv w:val="1"/>
      <w:marLeft w:val="0"/>
      <w:marRight w:val="0"/>
      <w:marTop w:val="0"/>
      <w:marBottom w:val="0"/>
      <w:divBdr>
        <w:top w:val="none" w:sz="0" w:space="0" w:color="auto"/>
        <w:left w:val="none" w:sz="0" w:space="0" w:color="auto"/>
        <w:bottom w:val="none" w:sz="0" w:space="0" w:color="auto"/>
        <w:right w:val="none" w:sz="0" w:space="0" w:color="auto"/>
      </w:divBdr>
    </w:div>
    <w:div w:id="395320167">
      <w:bodyDiv w:val="1"/>
      <w:marLeft w:val="0"/>
      <w:marRight w:val="0"/>
      <w:marTop w:val="0"/>
      <w:marBottom w:val="0"/>
      <w:divBdr>
        <w:top w:val="none" w:sz="0" w:space="0" w:color="auto"/>
        <w:left w:val="none" w:sz="0" w:space="0" w:color="auto"/>
        <w:bottom w:val="none" w:sz="0" w:space="0" w:color="auto"/>
        <w:right w:val="none" w:sz="0" w:space="0" w:color="auto"/>
      </w:divBdr>
    </w:div>
    <w:div w:id="576668596">
      <w:bodyDiv w:val="1"/>
      <w:marLeft w:val="0"/>
      <w:marRight w:val="0"/>
      <w:marTop w:val="0"/>
      <w:marBottom w:val="0"/>
      <w:divBdr>
        <w:top w:val="none" w:sz="0" w:space="0" w:color="auto"/>
        <w:left w:val="none" w:sz="0" w:space="0" w:color="auto"/>
        <w:bottom w:val="none" w:sz="0" w:space="0" w:color="auto"/>
        <w:right w:val="none" w:sz="0" w:space="0" w:color="auto"/>
      </w:divBdr>
      <w:divsChild>
        <w:div w:id="1817914220">
          <w:marLeft w:val="0"/>
          <w:marRight w:val="0"/>
          <w:marTop w:val="0"/>
          <w:marBottom w:val="0"/>
          <w:divBdr>
            <w:top w:val="none" w:sz="0" w:space="0" w:color="auto"/>
            <w:left w:val="none" w:sz="0" w:space="0" w:color="auto"/>
            <w:bottom w:val="none" w:sz="0" w:space="0" w:color="auto"/>
            <w:right w:val="none" w:sz="0" w:space="0" w:color="auto"/>
          </w:divBdr>
        </w:div>
        <w:div w:id="1912346734">
          <w:blockQuote w:val="1"/>
          <w:marLeft w:val="600"/>
          <w:marRight w:val="0"/>
          <w:marTop w:val="0"/>
          <w:marBottom w:val="0"/>
          <w:divBdr>
            <w:top w:val="none" w:sz="0" w:space="0" w:color="auto"/>
            <w:left w:val="none" w:sz="0" w:space="0" w:color="auto"/>
            <w:bottom w:val="none" w:sz="0" w:space="0" w:color="auto"/>
            <w:right w:val="none" w:sz="0" w:space="0" w:color="auto"/>
          </w:divBdr>
        </w:div>
        <w:div w:id="1259487985">
          <w:marLeft w:val="0"/>
          <w:marRight w:val="0"/>
          <w:marTop w:val="0"/>
          <w:marBottom w:val="0"/>
          <w:divBdr>
            <w:top w:val="none" w:sz="0" w:space="0" w:color="auto"/>
            <w:left w:val="none" w:sz="0" w:space="0" w:color="auto"/>
            <w:bottom w:val="none" w:sz="0" w:space="0" w:color="auto"/>
            <w:right w:val="none" w:sz="0" w:space="0" w:color="auto"/>
          </w:divBdr>
        </w:div>
        <w:div w:id="1031414196">
          <w:blockQuote w:val="1"/>
          <w:marLeft w:val="600"/>
          <w:marRight w:val="0"/>
          <w:marTop w:val="0"/>
          <w:marBottom w:val="0"/>
          <w:divBdr>
            <w:top w:val="none" w:sz="0" w:space="0" w:color="auto"/>
            <w:left w:val="none" w:sz="0" w:space="0" w:color="auto"/>
            <w:bottom w:val="none" w:sz="0" w:space="0" w:color="auto"/>
            <w:right w:val="none" w:sz="0" w:space="0" w:color="auto"/>
          </w:divBdr>
          <w:divsChild>
            <w:div w:id="1852987176">
              <w:marLeft w:val="0"/>
              <w:marRight w:val="0"/>
              <w:marTop w:val="0"/>
              <w:marBottom w:val="0"/>
              <w:divBdr>
                <w:top w:val="none" w:sz="0" w:space="0" w:color="auto"/>
                <w:left w:val="none" w:sz="0" w:space="0" w:color="auto"/>
                <w:bottom w:val="none" w:sz="0" w:space="0" w:color="auto"/>
                <w:right w:val="none" w:sz="0" w:space="0" w:color="auto"/>
              </w:divBdr>
            </w:div>
          </w:divsChild>
        </w:div>
        <w:div w:id="10645171">
          <w:marLeft w:val="0"/>
          <w:marRight w:val="0"/>
          <w:marTop w:val="0"/>
          <w:marBottom w:val="0"/>
          <w:divBdr>
            <w:top w:val="none" w:sz="0" w:space="0" w:color="auto"/>
            <w:left w:val="none" w:sz="0" w:space="0" w:color="auto"/>
            <w:bottom w:val="none" w:sz="0" w:space="0" w:color="auto"/>
            <w:right w:val="none" w:sz="0" w:space="0" w:color="auto"/>
          </w:divBdr>
        </w:div>
        <w:div w:id="660548644">
          <w:blockQuote w:val="1"/>
          <w:marLeft w:val="600"/>
          <w:marRight w:val="0"/>
          <w:marTop w:val="0"/>
          <w:marBottom w:val="0"/>
          <w:divBdr>
            <w:top w:val="none" w:sz="0" w:space="0" w:color="auto"/>
            <w:left w:val="none" w:sz="0" w:space="0" w:color="auto"/>
            <w:bottom w:val="none" w:sz="0" w:space="0" w:color="auto"/>
            <w:right w:val="none" w:sz="0" w:space="0" w:color="auto"/>
          </w:divBdr>
        </w:div>
        <w:div w:id="2039427620">
          <w:marLeft w:val="0"/>
          <w:marRight w:val="0"/>
          <w:marTop w:val="0"/>
          <w:marBottom w:val="0"/>
          <w:divBdr>
            <w:top w:val="none" w:sz="0" w:space="0" w:color="auto"/>
            <w:left w:val="none" w:sz="0" w:space="0" w:color="auto"/>
            <w:bottom w:val="none" w:sz="0" w:space="0" w:color="auto"/>
            <w:right w:val="none" w:sz="0" w:space="0" w:color="auto"/>
          </w:divBdr>
        </w:div>
        <w:div w:id="1312249936">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821000709">
      <w:bodyDiv w:val="1"/>
      <w:marLeft w:val="0"/>
      <w:marRight w:val="0"/>
      <w:marTop w:val="0"/>
      <w:marBottom w:val="0"/>
      <w:divBdr>
        <w:top w:val="none" w:sz="0" w:space="0" w:color="auto"/>
        <w:left w:val="none" w:sz="0" w:space="0" w:color="auto"/>
        <w:bottom w:val="none" w:sz="0" w:space="0" w:color="auto"/>
        <w:right w:val="none" w:sz="0" w:space="0" w:color="auto"/>
      </w:divBdr>
    </w:div>
    <w:div w:id="930742371">
      <w:bodyDiv w:val="1"/>
      <w:marLeft w:val="0"/>
      <w:marRight w:val="0"/>
      <w:marTop w:val="0"/>
      <w:marBottom w:val="0"/>
      <w:divBdr>
        <w:top w:val="none" w:sz="0" w:space="0" w:color="auto"/>
        <w:left w:val="none" w:sz="0" w:space="0" w:color="auto"/>
        <w:bottom w:val="none" w:sz="0" w:space="0" w:color="auto"/>
        <w:right w:val="none" w:sz="0" w:space="0" w:color="auto"/>
      </w:divBdr>
    </w:div>
    <w:div w:id="991830251">
      <w:bodyDiv w:val="1"/>
      <w:marLeft w:val="0"/>
      <w:marRight w:val="0"/>
      <w:marTop w:val="0"/>
      <w:marBottom w:val="0"/>
      <w:divBdr>
        <w:top w:val="none" w:sz="0" w:space="0" w:color="auto"/>
        <w:left w:val="none" w:sz="0" w:space="0" w:color="auto"/>
        <w:bottom w:val="none" w:sz="0" w:space="0" w:color="auto"/>
        <w:right w:val="none" w:sz="0" w:space="0" w:color="auto"/>
      </w:divBdr>
      <w:divsChild>
        <w:div w:id="516163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198274">
              <w:marLeft w:val="0"/>
              <w:marRight w:val="0"/>
              <w:marTop w:val="0"/>
              <w:marBottom w:val="0"/>
              <w:divBdr>
                <w:top w:val="none" w:sz="0" w:space="0" w:color="auto"/>
                <w:left w:val="none" w:sz="0" w:space="0" w:color="auto"/>
                <w:bottom w:val="none" w:sz="0" w:space="0" w:color="auto"/>
                <w:right w:val="none" w:sz="0" w:space="0" w:color="auto"/>
              </w:divBdr>
              <w:divsChild>
                <w:div w:id="1714966007">
                  <w:marLeft w:val="0"/>
                  <w:marRight w:val="0"/>
                  <w:marTop w:val="0"/>
                  <w:marBottom w:val="0"/>
                  <w:divBdr>
                    <w:top w:val="none" w:sz="0" w:space="0" w:color="auto"/>
                    <w:left w:val="none" w:sz="0" w:space="0" w:color="auto"/>
                    <w:bottom w:val="none" w:sz="0" w:space="0" w:color="auto"/>
                    <w:right w:val="none" w:sz="0" w:space="0" w:color="auto"/>
                  </w:divBdr>
                  <w:divsChild>
                    <w:div w:id="2180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26651">
      <w:bodyDiv w:val="1"/>
      <w:marLeft w:val="0"/>
      <w:marRight w:val="0"/>
      <w:marTop w:val="0"/>
      <w:marBottom w:val="0"/>
      <w:divBdr>
        <w:top w:val="none" w:sz="0" w:space="0" w:color="auto"/>
        <w:left w:val="none" w:sz="0" w:space="0" w:color="auto"/>
        <w:bottom w:val="none" w:sz="0" w:space="0" w:color="auto"/>
        <w:right w:val="none" w:sz="0" w:space="0" w:color="auto"/>
      </w:divBdr>
    </w:div>
    <w:div w:id="1428113642">
      <w:bodyDiv w:val="1"/>
      <w:marLeft w:val="0"/>
      <w:marRight w:val="0"/>
      <w:marTop w:val="0"/>
      <w:marBottom w:val="0"/>
      <w:divBdr>
        <w:top w:val="none" w:sz="0" w:space="0" w:color="auto"/>
        <w:left w:val="none" w:sz="0" w:space="0" w:color="auto"/>
        <w:bottom w:val="none" w:sz="0" w:space="0" w:color="auto"/>
        <w:right w:val="none" w:sz="0" w:space="0" w:color="auto"/>
      </w:divBdr>
    </w:div>
    <w:div w:id="169175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A386-4450-4817-8116-FE421D939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8873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Image Factory</Company>
  <LinksUpToDate>false</LinksUpToDate>
  <CharactersWithSpaces>10409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 Veblen-Mortenson</dc:creator>
  <cp:keywords/>
  <dc:description/>
  <cp:lastModifiedBy>Sara K Veblen-Mortenson</cp:lastModifiedBy>
  <cp:revision>2</cp:revision>
  <cp:lastPrinted>2018-12-20T17:34:00Z</cp:lastPrinted>
  <dcterms:created xsi:type="dcterms:W3CDTF">2019-01-04T14:30:00Z</dcterms:created>
  <dcterms:modified xsi:type="dcterms:W3CDTF">2019-01-04T14:30:00Z</dcterms:modified>
</cp:coreProperties>
</file>